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5C03D" w14:textId="77777777" w:rsidR="00D51C8A" w:rsidRPr="00EA5746" w:rsidRDefault="00D51C8A" w:rsidP="00D51C8A">
      <w:pPr>
        <w:pStyle w:val="GS1BBodyText1"/>
        <w:rPr>
          <w:b/>
          <w:sz w:val="28"/>
          <w:szCs w:val="28"/>
          <w:lang w:val="de-DE"/>
        </w:rPr>
      </w:pPr>
      <w:r w:rsidRPr="00EA5746">
        <w:rPr>
          <w:b/>
          <w:sz w:val="28"/>
          <w:szCs w:val="28"/>
          <w:lang w:val="de-DE"/>
        </w:rPr>
        <w:t>Presseinformation</w:t>
      </w:r>
    </w:p>
    <w:p w14:paraId="2CBCDBC5" w14:textId="5E2FCC3F" w:rsidR="00D51C8A" w:rsidRDefault="00103B3B" w:rsidP="00D51C8A">
      <w:pPr>
        <w:pStyle w:val="GS1BHeading1"/>
        <w:rPr>
          <w:color w:val="E36C0A" w:themeColor="accent6" w:themeShade="BF"/>
          <w:lang w:val="de-DE"/>
        </w:rPr>
      </w:pPr>
      <w:r w:rsidRPr="00103B3B">
        <w:rPr>
          <w:color w:val="E36C0A" w:themeColor="accent6" w:themeShade="BF"/>
          <w:lang w:val="de-DE"/>
        </w:rPr>
        <w:t>50 Jahre Barcode</w:t>
      </w:r>
      <w:r w:rsidR="00216CD5">
        <w:rPr>
          <w:color w:val="E36C0A" w:themeColor="accent6" w:themeShade="BF"/>
          <w:lang w:val="de-DE"/>
        </w:rPr>
        <w:t>-Scan</w:t>
      </w:r>
      <w:r w:rsidRPr="00103B3B">
        <w:rPr>
          <w:color w:val="E36C0A" w:themeColor="accent6" w:themeShade="BF"/>
          <w:lang w:val="de-DE"/>
        </w:rPr>
        <w:t xml:space="preserve">: </w:t>
      </w:r>
      <w:r w:rsidR="00216CD5">
        <w:rPr>
          <w:color w:val="E36C0A" w:themeColor="accent6" w:themeShade="BF"/>
          <w:lang w:val="de-DE"/>
        </w:rPr>
        <w:t>Und kein bisschen leise</w:t>
      </w:r>
      <w:r w:rsidR="00C502F1">
        <w:rPr>
          <w:color w:val="E36C0A" w:themeColor="accent6" w:themeShade="BF"/>
          <w:lang w:val="de-DE"/>
        </w:rPr>
        <w:t>!</w:t>
      </w:r>
    </w:p>
    <w:p w14:paraId="1A4EE28F" w14:textId="4D8136A4" w:rsidR="00103B3B" w:rsidRDefault="00103B3B" w:rsidP="00103B3B">
      <w:pPr>
        <w:pStyle w:val="GS1BBodyText2"/>
        <w:rPr>
          <w:lang w:val="de-DE"/>
        </w:rPr>
      </w:pPr>
    </w:p>
    <w:p w14:paraId="46B8A33B" w14:textId="77777777" w:rsidR="0061124E" w:rsidRDefault="0061124E" w:rsidP="00103B3B">
      <w:pPr>
        <w:pStyle w:val="GS1BBodyText1"/>
        <w:spacing w:line="360" w:lineRule="auto"/>
        <w:rPr>
          <w:b/>
          <w:szCs w:val="18"/>
          <w:lang w:val="de-DE"/>
        </w:rPr>
      </w:pPr>
      <w:r w:rsidRPr="0061124E">
        <w:rPr>
          <w:b/>
          <w:szCs w:val="18"/>
          <w:lang w:val="de-DE"/>
        </w:rPr>
        <w:t>Das erste Barcode-</w:t>
      </w:r>
      <w:proofErr w:type="spellStart"/>
      <w:r w:rsidRPr="0061124E">
        <w:rPr>
          <w:b/>
          <w:szCs w:val="18"/>
          <w:lang w:val="de-DE"/>
        </w:rPr>
        <w:t>Beepen</w:t>
      </w:r>
      <w:proofErr w:type="spellEnd"/>
      <w:r w:rsidRPr="0061124E">
        <w:rPr>
          <w:b/>
          <w:szCs w:val="18"/>
          <w:lang w:val="de-DE"/>
        </w:rPr>
        <w:t xml:space="preserve"> in einem Supermarkt ertönte vor 50 Jahren beim Scan des Codes auf einem Kaugummi – und wird weiter bei jedem Einkauf präsent sein, auch wenn eine neue Barcode-Generation antritt, um den zunehmenden Informationsbedarf von Unternehmen und </w:t>
      </w:r>
      <w:proofErr w:type="spellStart"/>
      <w:r w:rsidRPr="0061124E">
        <w:rPr>
          <w:b/>
          <w:szCs w:val="18"/>
          <w:lang w:val="de-DE"/>
        </w:rPr>
        <w:t>Verbraucher:innen</w:t>
      </w:r>
      <w:proofErr w:type="spellEnd"/>
      <w:r w:rsidRPr="0061124E">
        <w:rPr>
          <w:b/>
          <w:szCs w:val="18"/>
          <w:lang w:val="de-DE"/>
        </w:rPr>
        <w:t xml:space="preserve"> zu bedienen.</w:t>
      </w:r>
    </w:p>
    <w:p w14:paraId="33A5BF92" w14:textId="26C74BEE" w:rsidR="00103B3B" w:rsidRPr="00103B3B" w:rsidRDefault="003030F0" w:rsidP="00103B3B">
      <w:pPr>
        <w:pStyle w:val="GS1BBodyText1"/>
        <w:spacing w:line="360" w:lineRule="auto"/>
        <w:rPr>
          <w:rFonts w:cs="Calibri"/>
          <w:lang w:val="de-DE"/>
        </w:rPr>
      </w:pPr>
      <w:r>
        <w:rPr>
          <w:b/>
          <w:lang w:val="de-DE"/>
        </w:rPr>
        <w:t xml:space="preserve">Köln, </w:t>
      </w:r>
      <w:r w:rsidR="00BF3359" w:rsidRPr="00BF3359">
        <w:rPr>
          <w:b/>
          <w:lang w:val="de-DE"/>
        </w:rPr>
        <w:t>29</w:t>
      </w:r>
      <w:r w:rsidRPr="00BF3359">
        <w:rPr>
          <w:b/>
          <w:lang w:val="de-DE"/>
        </w:rPr>
        <w:t xml:space="preserve">. </w:t>
      </w:r>
      <w:r w:rsidR="00BF3359">
        <w:rPr>
          <w:b/>
          <w:lang w:val="de-DE"/>
        </w:rPr>
        <w:t>April</w:t>
      </w:r>
      <w:r>
        <w:rPr>
          <w:b/>
          <w:lang w:val="de-DE"/>
        </w:rPr>
        <w:t xml:space="preserve"> </w:t>
      </w:r>
      <w:r w:rsidR="00A37D5C">
        <w:rPr>
          <w:b/>
          <w:lang w:val="de-DE"/>
        </w:rPr>
        <w:t>2024</w:t>
      </w:r>
      <w:r w:rsidR="00D51C8A" w:rsidRPr="00EA5746">
        <w:rPr>
          <w:b/>
          <w:lang w:val="de-DE"/>
        </w:rPr>
        <w:t>.</w:t>
      </w:r>
      <w:r w:rsidR="00D51C8A" w:rsidRPr="00EA5746">
        <w:rPr>
          <w:lang w:val="de-DE"/>
        </w:rPr>
        <w:t xml:space="preserve"> </w:t>
      </w:r>
      <w:r w:rsidR="00103B3B" w:rsidRPr="00103B3B">
        <w:rPr>
          <w:rFonts w:cs="Calibri"/>
          <w:lang w:val="de-DE"/>
        </w:rPr>
        <w:t xml:space="preserve">Der digitale Wandel wird durch eine ganze Reihe ikonischer akustischer Signale </w:t>
      </w:r>
      <w:r w:rsidR="00C65C97">
        <w:rPr>
          <w:rFonts w:cs="Calibri"/>
          <w:lang w:val="de-DE"/>
        </w:rPr>
        <w:t>begleitet</w:t>
      </w:r>
      <w:r w:rsidR="00103B3B" w:rsidRPr="00103B3B">
        <w:rPr>
          <w:rFonts w:cs="Calibri"/>
          <w:lang w:val="de-DE"/>
        </w:rPr>
        <w:t xml:space="preserve">. Man denke etwa an die Begrüßungsmelodie von Windows, die Aktivierungstöne von Siri, Alexa </w:t>
      </w:r>
      <w:r w:rsidR="00826927">
        <w:rPr>
          <w:rFonts w:cs="Calibri"/>
          <w:lang w:val="de-DE"/>
        </w:rPr>
        <w:t>und</w:t>
      </w:r>
      <w:r w:rsidR="00826927" w:rsidRPr="00103B3B">
        <w:rPr>
          <w:rFonts w:cs="Calibri"/>
          <w:lang w:val="de-DE"/>
        </w:rPr>
        <w:t xml:space="preserve"> </w:t>
      </w:r>
      <w:r w:rsidR="00103B3B" w:rsidRPr="00103B3B">
        <w:rPr>
          <w:rFonts w:cs="Calibri"/>
          <w:lang w:val="de-DE"/>
        </w:rPr>
        <w:t>Co. oder das allgegenwärtige Klingeln, Summen und Brummen unserer ständig griffbereiten Smartphones.</w:t>
      </w:r>
      <w:r w:rsidR="005D5C7A">
        <w:rPr>
          <w:rFonts w:cs="Calibri"/>
          <w:lang w:val="de-DE"/>
        </w:rPr>
        <w:t xml:space="preserve"> </w:t>
      </w:r>
      <w:r w:rsidR="00103B3B" w:rsidRPr="00103B3B">
        <w:rPr>
          <w:rFonts w:cs="Calibri"/>
          <w:lang w:val="de-DE"/>
        </w:rPr>
        <w:t xml:space="preserve">Der absolute Klassiker ist das </w:t>
      </w:r>
      <w:proofErr w:type="spellStart"/>
      <w:r w:rsidR="00103B3B" w:rsidRPr="00103B3B">
        <w:rPr>
          <w:rFonts w:cs="Calibri"/>
          <w:lang w:val="de-DE"/>
        </w:rPr>
        <w:t>Beepen</w:t>
      </w:r>
      <w:proofErr w:type="spellEnd"/>
      <w:r w:rsidR="00103B3B" w:rsidRPr="00103B3B">
        <w:rPr>
          <w:rFonts w:cs="Calibri"/>
          <w:lang w:val="de-DE"/>
        </w:rPr>
        <w:t xml:space="preserve"> beim </w:t>
      </w:r>
      <w:r w:rsidR="00826927">
        <w:rPr>
          <w:rFonts w:cs="Calibri"/>
          <w:lang w:val="de-DE"/>
        </w:rPr>
        <w:t>S</w:t>
      </w:r>
      <w:r w:rsidR="00826927" w:rsidRPr="00103B3B">
        <w:rPr>
          <w:rFonts w:cs="Calibri"/>
          <w:lang w:val="de-DE"/>
        </w:rPr>
        <w:t xml:space="preserve">cannen </w:t>
      </w:r>
      <w:r w:rsidR="00103B3B" w:rsidRPr="00103B3B">
        <w:rPr>
          <w:rFonts w:cs="Calibri"/>
          <w:lang w:val="de-DE"/>
        </w:rPr>
        <w:t xml:space="preserve">eines Barcodes: </w:t>
      </w:r>
      <w:r w:rsidR="006C6174">
        <w:rPr>
          <w:rFonts w:cs="Calibri"/>
          <w:lang w:val="de-DE"/>
        </w:rPr>
        <w:t>Es ertönt</w:t>
      </w:r>
      <w:r w:rsidR="00C86D79">
        <w:rPr>
          <w:rFonts w:cs="Calibri"/>
          <w:lang w:val="de-DE"/>
        </w:rPr>
        <w:t>e</w:t>
      </w:r>
      <w:r w:rsidR="006C6174">
        <w:rPr>
          <w:rFonts w:cs="Calibri"/>
          <w:lang w:val="de-DE"/>
        </w:rPr>
        <w:t xml:space="preserve"> a</w:t>
      </w:r>
      <w:r w:rsidR="00103B3B" w:rsidRPr="00103B3B">
        <w:rPr>
          <w:rFonts w:cs="Calibri"/>
          <w:lang w:val="de-DE"/>
        </w:rPr>
        <w:t xml:space="preserve">m 26. Juni 1974 in einem Lebensmittelgeschäft in Ohio </w:t>
      </w:r>
      <w:r w:rsidR="005D54B0">
        <w:rPr>
          <w:rFonts w:cs="Calibri"/>
          <w:lang w:val="de-DE"/>
        </w:rPr>
        <w:t xml:space="preserve">beim </w:t>
      </w:r>
      <w:r w:rsidR="00CF6F5F">
        <w:rPr>
          <w:rFonts w:cs="Calibri"/>
          <w:lang w:val="de-DE"/>
        </w:rPr>
        <w:t>aller</w:t>
      </w:r>
      <w:r w:rsidR="005D54B0">
        <w:rPr>
          <w:rFonts w:cs="Calibri"/>
          <w:lang w:val="de-DE"/>
        </w:rPr>
        <w:t>ersten Scan eines</w:t>
      </w:r>
      <w:r w:rsidR="00E86096">
        <w:rPr>
          <w:rFonts w:cs="Calibri"/>
          <w:lang w:val="de-DE"/>
        </w:rPr>
        <w:t xml:space="preserve"> Barcodes auf einem</w:t>
      </w:r>
      <w:r w:rsidR="005D54B0">
        <w:rPr>
          <w:rFonts w:cs="Calibri"/>
          <w:lang w:val="de-DE"/>
        </w:rPr>
        <w:t xml:space="preserve"> Konsumprodukt</w:t>
      </w:r>
      <w:r w:rsidR="00CF6F5F">
        <w:rPr>
          <w:rFonts w:cs="Calibri"/>
          <w:lang w:val="de-DE"/>
        </w:rPr>
        <w:t>es überhaupt</w:t>
      </w:r>
      <w:r w:rsidR="005D54B0">
        <w:rPr>
          <w:rFonts w:cs="Calibri"/>
          <w:lang w:val="de-DE"/>
        </w:rPr>
        <w:t>, eine</w:t>
      </w:r>
      <w:r w:rsidR="00CF6F5F">
        <w:rPr>
          <w:rFonts w:cs="Calibri"/>
          <w:lang w:val="de-DE"/>
        </w:rPr>
        <w:t xml:space="preserve">r Packung </w:t>
      </w:r>
      <w:r w:rsidR="005D54B0">
        <w:rPr>
          <w:rFonts w:cs="Calibri"/>
          <w:lang w:val="de-DE"/>
        </w:rPr>
        <w:t xml:space="preserve">Kaugummi. Heute begegnet uns die </w:t>
      </w:r>
      <w:r w:rsidR="005D54B0" w:rsidRPr="00103B3B">
        <w:rPr>
          <w:rFonts w:cs="Calibri"/>
          <w:lang w:val="de-DE"/>
        </w:rPr>
        <w:t>Abfolge schwar</w:t>
      </w:r>
      <w:r w:rsidR="005D54B0">
        <w:rPr>
          <w:rFonts w:cs="Calibri"/>
          <w:lang w:val="de-DE"/>
        </w:rPr>
        <w:t>zer Striche auf hellem Grund im täglichen Leben</w:t>
      </w:r>
      <w:r w:rsidR="009052D6">
        <w:rPr>
          <w:rFonts w:cs="Calibri"/>
          <w:lang w:val="de-DE"/>
        </w:rPr>
        <w:t xml:space="preserve"> fast</w:t>
      </w:r>
      <w:r w:rsidR="005D54B0">
        <w:rPr>
          <w:rFonts w:cs="Calibri"/>
          <w:lang w:val="de-DE"/>
        </w:rPr>
        <w:t xml:space="preserve"> </w:t>
      </w:r>
      <w:r w:rsidR="00C86D79">
        <w:rPr>
          <w:rFonts w:cs="Calibri"/>
          <w:lang w:val="de-DE"/>
        </w:rPr>
        <w:t>überall</w:t>
      </w:r>
      <w:r w:rsidR="00C502F1">
        <w:rPr>
          <w:rFonts w:cs="Calibri"/>
          <w:lang w:val="de-DE"/>
        </w:rPr>
        <w:t xml:space="preserve"> </w:t>
      </w:r>
      <w:r w:rsidR="005D54B0">
        <w:rPr>
          <w:rFonts w:cs="Calibri"/>
          <w:lang w:val="de-DE"/>
        </w:rPr>
        <w:t xml:space="preserve">und </w:t>
      </w:r>
      <w:r w:rsidR="00C502F1">
        <w:rPr>
          <w:rFonts w:cs="Calibri"/>
          <w:lang w:val="de-DE"/>
        </w:rPr>
        <w:t xml:space="preserve">in </w:t>
      </w:r>
      <w:r w:rsidR="005D54B0">
        <w:rPr>
          <w:rFonts w:cs="Calibri"/>
          <w:lang w:val="de-DE"/>
        </w:rPr>
        <w:t xml:space="preserve">vielen </w:t>
      </w:r>
      <w:r w:rsidR="005D54B0" w:rsidRPr="00103B3B">
        <w:rPr>
          <w:rFonts w:cs="Calibri"/>
          <w:lang w:val="de-DE"/>
        </w:rPr>
        <w:t xml:space="preserve">Branchen wie </w:t>
      </w:r>
      <w:r w:rsidR="005D54B0">
        <w:rPr>
          <w:rFonts w:cs="Calibri"/>
          <w:lang w:val="de-DE"/>
        </w:rPr>
        <w:t xml:space="preserve">zum Beispiel </w:t>
      </w:r>
      <w:r w:rsidR="005D54B0" w:rsidRPr="00103B3B">
        <w:rPr>
          <w:rFonts w:cs="Calibri"/>
          <w:lang w:val="de-DE"/>
        </w:rPr>
        <w:t>Handel, Logistik und Gesundheitswesen</w:t>
      </w:r>
      <w:r w:rsidR="005D54B0">
        <w:rPr>
          <w:rFonts w:cs="Calibri"/>
          <w:lang w:val="de-DE"/>
        </w:rPr>
        <w:t xml:space="preserve">. </w:t>
      </w:r>
      <w:r w:rsidR="00103B3B" w:rsidRPr="00103B3B">
        <w:rPr>
          <w:rFonts w:cs="Calibri"/>
          <w:lang w:val="de-DE"/>
        </w:rPr>
        <w:t xml:space="preserve">Weltweit </w:t>
      </w:r>
      <w:proofErr w:type="spellStart"/>
      <w:r w:rsidR="00103B3B" w:rsidRPr="00103B3B">
        <w:rPr>
          <w:rFonts w:cs="Calibri"/>
          <w:lang w:val="de-DE"/>
        </w:rPr>
        <w:t>beept</w:t>
      </w:r>
      <w:proofErr w:type="spellEnd"/>
      <w:r w:rsidR="00103B3B" w:rsidRPr="00103B3B">
        <w:rPr>
          <w:rFonts w:cs="Calibri"/>
          <w:lang w:val="de-DE"/>
        </w:rPr>
        <w:t xml:space="preserve"> es hier wie dort jeden Tag </w:t>
      </w:r>
      <w:r w:rsidR="00C86D79">
        <w:rPr>
          <w:rFonts w:cs="Calibri"/>
          <w:lang w:val="de-DE"/>
        </w:rPr>
        <w:t>über</w:t>
      </w:r>
      <w:r w:rsidR="00C86D79" w:rsidRPr="00103B3B">
        <w:rPr>
          <w:rFonts w:cs="Calibri"/>
          <w:lang w:val="de-DE"/>
        </w:rPr>
        <w:t xml:space="preserve"> </w:t>
      </w:r>
      <w:r w:rsidR="00725A38">
        <w:rPr>
          <w:rFonts w:cs="Calibri"/>
          <w:lang w:val="de-DE"/>
        </w:rPr>
        <w:t>zehn</w:t>
      </w:r>
      <w:r w:rsidR="00103B3B" w:rsidRPr="00103B3B">
        <w:rPr>
          <w:rFonts w:cs="Calibri"/>
          <w:lang w:val="de-DE"/>
        </w:rPr>
        <w:t xml:space="preserve"> Milliarden Mal.</w:t>
      </w:r>
      <w:r w:rsidR="006C6174">
        <w:rPr>
          <w:rFonts w:cs="Calibri"/>
          <w:lang w:val="de-DE"/>
        </w:rPr>
        <w:t xml:space="preserve"> </w:t>
      </w:r>
      <w:r w:rsidR="00826927">
        <w:rPr>
          <w:rFonts w:cs="Calibri"/>
          <w:lang w:val="de-DE"/>
        </w:rPr>
        <w:t>„</w:t>
      </w:r>
      <w:r w:rsidR="00103B3B" w:rsidRPr="00103B3B">
        <w:rPr>
          <w:rFonts w:cs="Calibri"/>
          <w:lang w:val="de-DE"/>
        </w:rPr>
        <w:t xml:space="preserve">Damit steht der Barcode seit 50 Jahren für Prozesssicherheit und Effizienzsteigerung. Als einer der Wegbereiter der digitalen Transformation hat er die Art und Weise, wie Daten erfasst und verarbeitet werden, signifikant </w:t>
      </w:r>
      <w:r w:rsidR="00725A38">
        <w:rPr>
          <w:rFonts w:cs="Calibri"/>
          <w:lang w:val="de-DE"/>
        </w:rPr>
        <w:t>verändert</w:t>
      </w:r>
      <w:r w:rsidR="00725A38" w:rsidRPr="00103B3B">
        <w:rPr>
          <w:rFonts w:cs="Calibri"/>
          <w:lang w:val="de-DE"/>
        </w:rPr>
        <w:t xml:space="preserve"> </w:t>
      </w:r>
      <w:r w:rsidR="00103B3B" w:rsidRPr="00103B3B">
        <w:rPr>
          <w:rFonts w:cs="Calibri"/>
          <w:lang w:val="de-DE"/>
        </w:rPr>
        <w:t>und so weitere technologische Innovatione</w:t>
      </w:r>
      <w:r w:rsidR="00C65C97">
        <w:rPr>
          <w:rFonts w:cs="Calibri"/>
          <w:lang w:val="de-DE"/>
        </w:rPr>
        <w:t xml:space="preserve">n, zum Beispiel </w:t>
      </w:r>
      <w:r w:rsidR="006B697F">
        <w:rPr>
          <w:rFonts w:cs="Calibri"/>
          <w:lang w:val="de-DE"/>
        </w:rPr>
        <w:t xml:space="preserve">den </w:t>
      </w:r>
      <w:proofErr w:type="spellStart"/>
      <w:r w:rsidR="00C04AAA">
        <w:rPr>
          <w:rFonts w:cs="Calibri"/>
          <w:lang w:val="de-DE"/>
        </w:rPr>
        <w:t>Self-Checkout</w:t>
      </w:r>
      <w:proofErr w:type="spellEnd"/>
      <w:r w:rsidR="00C04AAA">
        <w:rPr>
          <w:rFonts w:cs="Calibri"/>
          <w:lang w:val="de-DE"/>
        </w:rPr>
        <w:t xml:space="preserve"> im Supermarkt</w:t>
      </w:r>
      <w:r w:rsidR="00C65C97">
        <w:rPr>
          <w:rFonts w:cs="Calibri"/>
          <w:lang w:val="de-DE"/>
        </w:rPr>
        <w:t>,</w:t>
      </w:r>
      <w:r w:rsidR="00103B3B" w:rsidRPr="00103B3B">
        <w:rPr>
          <w:rFonts w:cs="Calibri"/>
          <w:lang w:val="de-DE"/>
        </w:rPr>
        <w:t xml:space="preserve"> ermöglicht</w:t>
      </w:r>
      <w:r w:rsidR="00826927">
        <w:rPr>
          <w:rFonts w:cs="Calibri"/>
          <w:lang w:val="de-DE"/>
        </w:rPr>
        <w:t>“</w:t>
      </w:r>
      <w:r w:rsidR="005D5C7A">
        <w:rPr>
          <w:rFonts w:cs="Calibri"/>
          <w:lang w:val="de-DE"/>
        </w:rPr>
        <w:t>,</w:t>
      </w:r>
      <w:r w:rsidR="00826927">
        <w:rPr>
          <w:rFonts w:cs="Calibri"/>
          <w:lang w:val="de-DE"/>
        </w:rPr>
        <w:t xml:space="preserve"> so Thomas Fell, </w:t>
      </w:r>
      <w:r w:rsidR="00725A38">
        <w:rPr>
          <w:rFonts w:cs="Calibri"/>
          <w:lang w:val="de-DE"/>
        </w:rPr>
        <w:t>CEO</w:t>
      </w:r>
      <w:r w:rsidR="00826927">
        <w:rPr>
          <w:rFonts w:cs="Calibri"/>
          <w:lang w:val="de-DE"/>
        </w:rPr>
        <w:t xml:space="preserve"> </w:t>
      </w:r>
      <w:r w:rsidR="00C502F1">
        <w:rPr>
          <w:rFonts w:cs="Calibri"/>
          <w:lang w:val="de-DE"/>
        </w:rPr>
        <w:t xml:space="preserve">von </w:t>
      </w:r>
      <w:r w:rsidR="00826927">
        <w:rPr>
          <w:rFonts w:cs="Calibri"/>
          <w:lang w:val="de-DE"/>
        </w:rPr>
        <w:t>GS1 Germany</w:t>
      </w:r>
      <w:r w:rsidR="00103B3B" w:rsidRPr="00103B3B">
        <w:rPr>
          <w:rFonts w:cs="Calibri"/>
          <w:lang w:val="de-DE"/>
        </w:rPr>
        <w:t xml:space="preserve">. </w:t>
      </w:r>
    </w:p>
    <w:p w14:paraId="78B30DD7" w14:textId="7ABEAE04" w:rsidR="00103B3B" w:rsidRPr="00826927" w:rsidRDefault="00103B3B" w:rsidP="00103B3B">
      <w:pPr>
        <w:pStyle w:val="GS1BBodyText1"/>
        <w:spacing w:line="360" w:lineRule="auto"/>
        <w:rPr>
          <w:rFonts w:cs="Calibri"/>
          <w:b/>
          <w:lang w:val="de-DE"/>
        </w:rPr>
      </w:pPr>
      <w:r w:rsidRPr="00826927">
        <w:rPr>
          <w:rFonts w:cs="Calibri"/>
          <w:b/>
          <w:lang w:val="de-DE"/>
        </w:rPr>
        <w:t xml:space="preserve">Vom ersten </w:t>
      </w:r>
      <w:proofErr w:type="spellStart"/>
      <w:r w:rsidRPr="00826927">
        <w:rPr>
          <w:rFonts w:cs="Calibri"/>
          <w:b/>
          <w:lang w:val="de-DE"/>
        </w:rPr>
        <w:t>Beep</w:t>
      </w:r>
      <w:proofErr w:type="spellEnd"/>
      <w:r w:rsidRPr="00826927">
        <w:rPr>
          <w:rFonts w:cs="Calibri"/>
          <w:b/>
          <w:lang w:val="de-DE"/>
        </w:rPr>
        <w:t xml:space="preserve"> an im Dienst der deutschen Wirtschaft</w:t>
      </w:r>
    </w:p>
    <w:p w14:paraId="13E99A11" w14:textId="77777777" w:rsidR="00E13AB6" w:rsidRDefault="00103B3B" w:rsidP="005D54B0">
      <w:pPr>
        <w:pStyle w:val="GS1BBodyText1"/>
        <w:spacing w:line="360" w:lineRule="auto"/>
        <w:rPr>
          <w:rFonts w:cs="Calibri"/>
          <w:lang w:val="de-DE"/>
        </w:rPr>
      </w:pPr>
      <w:r w:rsidRPr="006B697F">
        <w:rPr>
          <w:rFonts w:cs="Calibri"/>
          <w:lang w:val="de-DE"/>
        </w:rPr>
        <w:t>Den runden Geburtstag teilt sich der Jubilar mit GS1 Germany. An die Not-</w:t>
      </w:r>
      <w:proofErr w:type="spellStart"/>
      <w:r w:rsidRPr="006B697F">
        <w:rPr>
          <w:rFonts w:cs="Calibri"/>
          <w:lang w:val="de-DE"/>
        </w:rPr>
        <w:t>for</w:t>
      </w:r>
      <w:proofErr w:type="spellEnd"/>
      <w:r w:rsidRPr="006B697F">
        <w:rPr>
          <w:rFonts w:cs="Calibri"/>
          <w:lang w:val="de-DE"/>
        </w:rPr>
        <w:t xml:space="preserve">-Profit-Organisation </w:t>
      </w:r>
      <w:r w:rsidR="00B6061F" w:rsidRPr="006B697F">
        <w:rPr>
          <w:rFonts w:cs="Calibri"/>
          <w:lang w:val="de-DE"/>
        </w:rPr>
        <w:t xml:space="preserve">können </w:t>
      </w:r>
      <w:r w:rsidRPr="006B697F">
        <w:rPr>
          <w:rFonts w:cs="Calibri"/>
          <w:lang w:val="de-DE"/>
        </w:rPr>
        <w:t xml:space="preserve">sich Unternehmen hierzulande wenden, wollen </w:t>
      </w:r>
      <w:r w:rsidR="006B697F" w:rsidRPr="006B697F">
        <w:rPr>
          <w:rFonts w:cs="Calibri"/>
          <w:lang w:val="de-DE"/>
        </w:rPr>
        <w:t xml:space="preserve">sie </w:t>
      </w:r>
      <w:r w:rsidRPr="006B697F">
        <w:rPr>
          <w:rFonts w:cs="Calibri"/>
          <w:lang w:val="de-DE"/>
        </w:rPr>
        <w:t>Barcode</w:t>
      </w:r>
      <w:r w:rsidR="00C86D79" w:rsidRPr="006B697F">
        <w:rPr>
          <w:rFonts w:cs="Calibri"/>
          <w:lang w:val="de-DE"/>
        </w:rPr>
        <w:t>s</w:t>
      </w:r>
      <w:r w:rsidR="006B697F" w:rsidRPr="006B697F">
        <w:rPr>
          <w:rFonts w:cs="Calibri"/>
          <w:lang w:val="de-DE"/>
        </w:rPr>
        <w:t xml:space="preserve"> oder andere GS1 Standards</w:t>
      </w:r>
      <w:r w:rsidR="00C65C97" w:rsidRPr="006B697F">
        <w:rPr>
          <w:rFonts w:cs="Calibri"/>
          <w:lang w:val="de-DE"/>
        </w:rPr>
        <w:t>,</w:t>
      </w:r>
      <w:r w:rsidR="005D5C7A" w:rsidRPr="006B697F">
        <w:rPr>
          <w:rFonts w:cs="Calibri"/>
          <w:lang w:val="de-DE"/>
        </w:rPr>
        <w:t xml:space="preserve"> </w:t>
      </w:r>
      <w:r w:rsidRPr="006B697F">
        <w:rPr>
          <w:rFonts w:cs="Calibri"/>
          <w:lang w:val="de-DE"/>
        </w:rPr>
        <w:t xml:space="preserve">für ihre Produkte, Sendungen, Dokumente oder Maschinen nutzen – um nur einige wenige Anwendungsbereiche zu nennen. </w:t>
      </w:r>
      <w:r w:rsidR="00C86D79" w:rsidRPr="006B697F">
        <w:rPr>
          <w:rFonts w:cs="Calibri"/>
          <w:lang w:val="de-DE"/>
        </w:rPr>
        <w:t>D</w:t>
      </w:r>
      <w:r w:rsidRPr="006B697F">
        <w:rPr>
          <w:rFonts w:cs="Calibri"/>
          <w:lang w:val="de-DE"/>
        </w:rPr>
        <w:t>afür benötigen sie</w:t>
      </w:r>
      <w:r w:rsidR="00C86D79" w:rsidRPr="006B697F">
        <w:rPr>
          <w:rFonts w:cs="Calibri"/>
          <w:lang w:val="de-DE"/>
        </w:rPr>
        <w:t xml:space="preserve"> zudem</w:t>
      </w:r>
      <w:r w:rsidRPr="006B697F">
        <w:rPr>
          <w:rFonts w:cs="Calibri"/>
          <w:lang w:val="de-DE"/>
        </w:rPr>
        <w:t xml:space="preserve"> eine Global Trade Item </w:t>
      </w:r>
      <w:proofErr w:type="spellStart"/>
      <w:r w:rsidRPr="006B697F">
        <w:rPr>
          <w:rFonts w:cs="Calibri"/>
          <w:lang w:val="de-DE"/>
        </w:rPr>
        <w:t>Number</w:t>
      </w:r>
      <w:proofErr w:type="spellEnd"/>
      <w:r w:rsidRPr="006B697F">
        <w:rPr>
          <w:rFonts w:cs="Calibri"/>
          <w:lang w:val="de-DE"/>
        </w:rPr>
        <w:t xml:space="preserve"> </w:t>
      </w:r>
      <w:r w:rsidR="00C65C97" w:rsidRPr="006B697F">
        <w:rPr>
          <w:rFonts w:cs="Calibri"/>
          <w:lang w:val="de-DE"/>
        </w:rPr>
        <w:t>(</w:t>
      </w:r>
      <w:r w:rsidRPr="006B697F">
        <w:rPr>
          <w:rFonts w:cs="Calibri"/>
          <w:lang w:val="de-DE"/>
        </w:rPr>
        <w:t>GTIN</w:t>
      </w:r>
      <w:r w:rsidR="00C65C97" w:rsidRPr="006B697F">
        <w:rPr>
          <w:rFonts w:cs="Calibri"/>
          <w:lang w:val="de-DE"/>
        </w:rPr>
        <w:t>)</w:t>
      </w:r>
      <w:r w:rsidRPr="006B697F">
        <w:rPr>
          <w:rFonts w:cs="Calibri"/>
          <w:lang w:val="de-DE"/>
        </w:rPr>
        <w:t>, früher EAN genannt</w:t>
      </w:r>
      <w:r w:rsidR="00B6061F" w:rsidRPr="006B697F">
        <w:rPr>
          <w:rFonts w:cs="Calibri"/>
          <w:lang w:val="de-DE"/>
        </w:rPr>
        <w:t>.</w:t>
      </w:r>
      <w:r w:rsidRPr="006B697F">
        <w:rPr>
          <w:rFonts w:cs="Calibri"/>
          <w:lang w:val="de-DE"/>
        </w:rPr>
        <w:t xml:space="preserve"> </w:t>
      </w:r>
      <w:r w:rsidR="00B6061F" w:rsidRPr="006B697F">
        <w:rPr>
          <w:rFonts w:cs="Calibri"/>
          <w:lang w:val="de-DE"/>
        </w:rPr>
        <w:t>D</w:t>
      </w:r>
      <w:r w:rsidRPr="006B697F">
        <w:rPr>
          <w:rFonts w:cs="Calibri"/>
          <w:lang w:val="de-DE"/>
        </w:rPr>
        <w:t xml:space="preserve">iese Nummer unter dem </w:t>
      </w:r>
      <w:r w:rsidR="005D5C7A" w:rsidRPr="006B697F">
        <w:rPr>
          <w:rFonts w:cs="Calibri"/>
          <w:lang w:val="de-DE"/>
        </w:rPr>
        <w:t xml:space="preserve">bekanntesten </w:t>
      </w:r>
      <w:r w:rsidRPr="006B697F">
        <w:rPr>
          <w:rFonts w:cs="Calibri"/>
          <w:lang w:val="de-DE"/>
        </w:rPr>
        <w:t>Barcode</w:t>
      </w:r>
      <w:r w:rsidR="005D5C7A" w:rsidRPr="006B697F">
        <w:rPr>
          <w:rFonts w:cs="Calibri"/>
          <w:lang w:val="de-DE"/>
        </w:rPr>
        <w:t>, dem EAN-13,</w:t>
      </w:r>
      <w:r w:rsidRPr="006B697F">
        <w:rPr>
          <w:rFonts w:cs="Calibri"/>
          <w:lang w:val="de-DE"/>
        </w:rPr>
        <w:t xml:space="preserve"> </w:t>
      </w:r>
      <w:r w:rsidR="006B697F" w:rsidRPr="006B697F">
        <w:rPr>
          <w:rFonts w:cs="Calibri"/>
          <w:lang w:val="de-DE"/>
        </w:rPr>
        <w:t>erhalten sie ebenfalls bei GS1 Germany</w:t>
      </w:r>
      <w:r w:rsidRPr="006B697F">
        <w:rPr>
          <w:rFonts w:cs="Calibri"/>
          <w:lang w:val="de-DE"/>
        </w:rPr>
        <w:t>.</w:t>
      </w:r>
    </w:p>
    <w:p w14:paraId="4389B620" w14:textId="51D2232C" w:rsidR="005D54B0" w:rsidRPr="00103B3B" w:rsidRDefault="00103B3B" w:rsidP="005D54B0">
      <w:pPr>
        <w:pStyle w:val="GS1BBodyText1"/>
        <w:spacing w:line="360" w:lineRule="auto"/>
        <w:rPr>
          <w:rFonts w:cs="Calibri"/>
          <w:lang w:val="de-DE"/>
        </w:rPr>
      </w:pPr>
      <w:r w:rsidRPr="00103B3B">
        <w:rPr>
          <w:rFonts w:cs="Calibri"/>
          <w:lang w:val="de-DE"/>
        </w:rPr>
        <w:t xml:space="preserve">Zwei Dutzend solcher „globalen Standards“, die im Kern auf smarte wirtschaftliche Prozesse abzielen, </w:t>
      </w:r>
      <w:r w:rsidR="00E13AB6">
        <w:rPr>
          <w:rFonts w:cs="Calibri"/>
          <w:lang w:val="de-DE"/>
        </w:rPr>
        <w:t xml:space="preserve">gehören </w:t>
      </w:r>
      <w:r w:rsidRPr="00103B3B">
        <w:rPr>
          <w:rFonts w:cs="Calibri"/>
          <w:lang w:val="de-DE"/>
        </w:rPr>
        <w:t xml:space="preserve">mittlerweile </w:t>
      </w:r>
      <w:r w:rsidR="00E13AB6">
        <w:rPr>
          <w:rFonts w:cs="Calibri"/>
          <w:lang w:val="de-DE"/>
        </w:rPr>
        <w:t>zum</w:t>
      </w:r>
      <w:r w:rsidRPr="00103B3B">
        <w:rPr>
          <w:rFonts w:cs="Calibri"/>
          <w:lang w:val="de-DE"/>
        </w:rPr>
        <w:t xml:space="preserve"> Portfolio</w:t>
      </w:r>
      <w:r w:rsidR="00E13AB6">
        <w:rPr>
          <w:rFonts w:cs="Calibri"/>
          <w:lang w:val="de-DE"/>
        </w:rPr>
        <w:t xml:space="preserve"> des Kölner Unternehmens</w:t>
      </w:r>
      <w:r w:rsidRPr="00103B3B">
        <w:rPr>
          <w:rFonts w:cs="Calibri"/>
          <w:lang w:val="de-DE"/>
        </w:rPr>
        <w:t xml:space="preserve">. Darunter </w:t>
      </w:r>
      <w:r w:rsidR="00B6061F" w:rsidRPr="005D54B0">
        <w:rPr>
          <w:rFonts w:cs="Calibri"/>
          <w:lang w:val="de-DE"/>
        </w:rPr>
        <w:t>zweidimensionale Barcodes</w:t>
      </w:r>
      <w:r w:rsidRPr="005D54B0">
        <w:rPr>
          <w:rFonts w:cs="Calibri"/>
          <w:lang w:val="de-DE"/>
        </w:rPr>
        <w:t xml:space="preserve">, </w:t>
      </w:r>
      <w:r w:rsidR="00B6061F" w:rsidRPr="005D54B0">
        <w:rPr>
          <w:rFonts w:cs="Calibri"/>
          <w:lang w:val="de-DE"/>
        </w:rPr>
        <w:t>wie der GS1 Data</w:t>
      </w:r>
      <w:r w:rsidR="00725A38">
        <w:rPr>
          <w:rFonts w:cs="Calibri"/>
          <w:lang w:val="de-DE"/>
        </w:rPr>
        <w:t xml:space="preserve"> </w:t>
      </w:r>
      <w:r w:rsidR="00B6061F" w:rsidRPr="005D54B0">
        <w:rPr>
          <w:rFonts w:cs="Calibri"/>
          <w:lang w:val="de-DE"/>
        </w:rPr>
        <w:t>Matrix und QR-Codes</w:t>
      </w:r>
      <w:r w:rsidR="005D54B0" w:rsidRPr="005D54B0">
        <w:rPr>
          <w:rFonts w:cs="Calibri"/>
          <w:lang w:val="de-DE"/>
        </w:rPr>
        <w:t xml:space="preserve">, die die Brücke zwischen physischem Produkt und digitaler Welt </w:t>
      </w:r>
      <w:r w:rsidR="00C86D79">
        <w:rPr>
          <w:rFonts w:cs="Calibri"/>
          <w:lang w:val="de-DE"/>
        </w:rPr>
        <w:t>bilden</w:t>
      </w:r>
      <w:r w:rsidRPr="005D54B0">
        <w:rPr>
          <w:rFonts w:cs="Calibri"/>
          <w:lang w:val="de-DE"/>
        </w:rPr>
        <w:t xml:space="preserve">. </w:t>
      </w:r>
      <w:r w:rsidR="005D54B0" w:rsidRPr="005D54B0">
        <w:rPr>
          <w:rFonts w:cs="Calibri"/>
          <w:lang w:val="de-DE"/>
        </w:rPr>
        <w:t xml:space="preserve">Weltweit entwickelt ein Netzwerk aus 116 GS1 Organisation diese Lösungen für Herausforderungen in Industrie und Handel in 150 Ländern sowie für 25 Branchen aktiv weiter und arbeitet </w:t>
      </w:r>
      <w:r w:rsidR="006C6174">
        <w:rPr>
          <w:rFonts w:cs="Calibri"/>
          <w:lang w:val="de-DE"/>
        </w:rPr>
        <w:t xml:space="preserve">damit </w:t>
      </w:r>
      <w:r w:rsidR="00C502F1">
        <w:rPr>
          <w:rFonts w:cs="Calibri"/>
          <w:lang w:val="de-DE"/>
        </w:rPr>
        <w:t xml:space="preserve">über </w:t>
      </w:r>
      <w:r w:rsidR="005D54B0" w:rsidRPr="005D54B0">
        <w:rPr>
          <w:rFonts w:cs="Calibri"/>
          <w:lang w:val="de-DE"/>
        </w:rPr>
        <w:t>zwei Millionen Unternehmen zu. Als Teil davon unterstützt GS1 Germany die deutsche Wirtschaft seit Gründung der Organisation i</w:t>
      </w:r>
      <w:r w:rsidR="00725A38">
        <w:rPr>
          <w:rFonts w:cs="Calibri"/>
          <w:lang w:val="de-DE"/>
        </w:rPr>
        <w:t>m Jahr</w:t>
      </w:r>
      <w:r w:rsidR="00E13AB6">
        <w:rPr>
          <w:rFonts w:cs="Calibri"/>
          <w:lang w:val="de-DE"/>
        </w:rPr>
        <w:t xml:space="preserve"> 1974 −</w:t>
      </w:r>
      <w:r w:rsidR="005D54B0" w:rsidRPr="005D54B0">
        <w:rPr>
          <w:rFonts w:cs="Calibri"/>
          <w:lang w:val="de-DE"/>
        </w:rPr>
        <w:t xml:space="preserve"> </w:t>
      </w:r>
      <w:r w:rsidR="00E13AB6">
        <w:rPr>
          <w:rFonts w:cs="Calibri"/>
          <w:lang w:val="de-DE"/>
        </w:rPr>
        <w:t>a</w:t>
      </w:r>
      <w:r w:rsidR="005D54B0" w:rsidRPr="005D54B0">
        <w:rPr>
          <w:rFonts w:cs="Calibri"/>
          <w:lang w:val="de-DE"/>
        </w:rPr>
        <w:t xml:space="preserve">lso vom ersten </w:t>
      </w:r>
      <w:proofErr w:type="spellStart"/>
      <w:r w:rsidR="005D54B0" w:rsidRPr="005D54B0">
        <w:rPr>
          <w:rFonts w:cs="Calibri"/>
          <w:lang w:val="de-DE"/>
        </w:rPr>
        <w:t>Beep</w:t>
      </w:r>
      <w:proofErr w:type="spellEnd"/>
      <w:r w:rsidR="005D54B0" w:rsidRPr="005D54B0">
        <w:rPr>
          <w:rFonts w:cs="Calibri"/>
          <w:lang w:val="de-DE"/>
        </w:rPr>
        <w:t xml:space="preserve"> </w:t>
      </w:r>
      <w:r w:rsidR="005D54B0" w:rsidRPr="00E13AB6">
        <w:rPr>
          <w:rFonts w:cs="Calibri"/>
          <w:lang w:val="de-DE"/>
        </w:rPr>
        <w:t>an</w:t>
      </w:r>
      <w:r w:rsidR="00725A38" w:rsidRPr="00E13AB6">
        <w:rPr>
          <w:rFonts w:cs="Calibri"/>
          <w:lang w:val="de-DE"/>
        </w:rPr>
        <w:t xml:space="preserve"> und gemeinsam mit </w:t>
      </w:r>
      <w:r w:rsidR="009052D6" w:rsidRPr="00E13AB6">
        <w:rPr>
          <w:rFonts w:cs="Calibri"/>
          <w:lang w:val="de-DE"/>
        </w:rPr>
        <w:t>den Kunden</w:t>
      </w:r>
      <w:r w:rsidR="005D5C7A" w:rsidRPr="00E13AB6">
        <w:rPr>
          <w:rFonts w:cs="Calibri"/>
          <w:lang w:val="de-DE"/>
        </w:rPr>
        <w:t xml:space="preserve">, </w:t>
      </w:r>
      <w:r w:rsidR="001437D3" w:rsidRPr="00E13AB6">
        <w:rPr>
          <w:rFonts w:cs="Calibri"/>
          <w:lang w:val="de-DE"/>
        </w:rPr>
        <w:t>darunter</w:t>
      </w:r>
      <w:r w:rsidR="00C502F1" w:rsidRPr="00E13AB6">
        <w:rPr>
          <w:rFonts w:cs="Calibri"/>
          <w:lang w:val="de-DE"/>
        </w:rPr>
        <w:t xml:space="preserve"> Big Player von </w:t>
      </w:r>
      <w:r w:rsidR="005D5C7A" w:rsidRPr="00E13AB6">
        <w:rPr>
          <w:rFonts w:cs="Calibri"/>
          <w:lang w:val="de-DE"/>
        </w:rPr>
        <w:t>Industrie und Handel</w:t>
      </w:r>
      <w:r w:rsidR="005D54B0" w:rsidRPr="00E13AB6">
        <w:rPr>
          <w:rFonts w:cs="Calibri"/>
          <w:lang w:val="de-DE"/>
        </w:rPr>
        <w:t>.</w:t>
      </w:r>
    </w:p>
    <w:p w14:paraId="75C1316C" w14:textId="007D1831" w:rsidR="00103B3B" w:rsidRPr="00826927" w:rsidRDefault="008C5538" w:rsidP="00103B3B">
      <w:pPr>
        <w:pStyle w:val="GS1BBodyText1"/>
        <w:spacing w:line="360" w:lineRule="auto"/>
        <w:rPr>
          <w:rFonts w:cs="Calibri"/>
          <w:b/>
          <w:lang w:val="de-DE"/>
        </w:rPr>
      </w:pPr>
      <w:r>
        <w:rPr>
          <w:rFonts w:cs="Calibri"/>
          <w:b/>
          <w:lang w:val="de-DE"/>
        </w:rPr>
        <w:lastRenderedPageBreak/>
        <w:t>Digitale</w:t>
      </w:r>
      <w:r w:rsidRPr="00826927">
        <w:rPr>
          <w:rFonts w:cs="Calibri"/>
          <w:b/>
          <w:lang w:val="de-DE"/>
        </w:rPr>
        <w:t xml:space="preserve"> </w:t>
      </w:r>
      <w:r w:rsidR="00103B3B" w:rsidRPr="00826927">
        <w:rPr>
          <w:rFonts w:cs="Calibri"/>
          <w:b/>
          <w:lang w:val="de-DE"/>
        </w:rPr>
        <w:t xml:space="preserve">Lösungen für </w:t>
      </w:r>
      <w:r w:rsidR="002F60C1">
        <w:rPr>
          <w:rFonts w:cs="Calibri"/>
          <w:b/>
          <w:lang w:val="de-DE"/>
        </w:rPr>
        <w:t>eine</w:t>
      </w:r>
      <w:r w:rsidR="002F60C1" w:rsidRPr="00826927">
        <w:rPr>
          <w:rFonts w:cs="Calibri"/>
          <w:b/>
          <w:lang w:val="de-DE"/>
        </w:rPr>
        <w:t xml:space="preserve"> </w:t>
      </w:r>
      <w:r w:rsidR="00103B3B" w:rsidRPr="00826927">
        <w:rPr>
          <w:rFonts w:cs="Calibri"/>
          <w:b/>
          <w:lang w:val="de-DE"/>
        </w:rPr>
        <w:t>erhöhte Wirtschaftlichkeit von Unternehmen</w:t>
      </w:r>
    </w:p>
    <w:p w14:paraId="6C242229" w14:textId="7941FA5E" w:rsidR="00103B3B" w:rsidRPr="00103B3B" w:rsidRDefault="00103B3B" w:rsidP="00094A37">
      <w:pPr>
        <w:pStyle w:val="GS1BBodyText1"/>
        <w:spacing w:line="360" w:lineRule="auto"/>
        <w:rPr>
          <w:rFonts w:cs="Calibri"/>
          <w:lang w:val="de-DE"/>
        </w:rPr>
      </w:pPr>
      <w:r w:rsidRPr="00103B3B">
        <w:rPr>
          <w:rFonts w:cs="Calibri"/>
          <w:lang w:val="de-DE"/>
        </w:rPr>
        <w:t xml:space="preserve">„Mit unseren universellen Standards leisten wir einen praktischen Beitrag zum unternehmerischen Wertschöpfungsprozess“, </w:t>
      </w:r>
      <w:r w:rsidR="005D5C7A">
        <w:rPr>
          <w:rFonts w:cs="Calibri"/>
          <w:lang w:val="de-DE"/>
        </w:rPr>
        <w:t>erklärt</w:t>
      </w:r>
      <w:r w:rsidR="005D5C7A" w:rsidRPr="00103B3B">
        <w:rPr>
          <w:rFonts w:cs="Calibri"/>
          <w:lang w:val="de-DE"/>
        </w:rPr>
        <w:t xml:space="preserve"> </w:t>
      </w:r>
      <w:r w:rsidRPr="00103B3B">
        <w:rPr>
          <w:rFonts w:cs="Calibri"/>
          <w:lang w:val="de-DE"/>
        </w:rPr>
        <w:t xml:space="preserve">Thomas Fell. „Wir entwickeln sie Seite an Seite mit </w:t>
      </w:r>
      <w:r w:rsidR="005D5C7A">
        <w:rPr>
          <w:rFonts w:cs="Calibri"/>
          <w:lang w:val="de-DE"/>
        </w:rPr>
        <w:t>den Anwendern</w:t>
      </w:r>
      <w:r w:rsidRPr="00103B3B">
        <w:rPr>
          <w:rFonts w:cs="Calibri"/>
          <w:lang w:val="de-DE"/>
        </w:rPr>
        <w:t xml:space="preserve"> und verstehen uns dabei als Impulsgeber in Sachen Digitalisierung und </w:t>
      </w:r>
      <w:r w:rsidR="00132613">
        <w:rPr>
          <w:rFonts w:cs="Calibri"/>
          <w:lang w:val="de-DE"/>
        </w:rPr>
        <w:t xml:space="preserve">als </w:t>
      </w:r>
      <w:r w:rsidRPr="00103B3B">
        <w:rPr>
          <w:rFonts w:cs="Calibri"/>
          <w:lang w:val="de-DE"/>
        </w:rPr>
        <w:t>neutrale Plattform</w:t>
      </w:r>
      <w:r w:rsidR="00132613">
        <w:rPr>
          <w:rFonts w:cs="Calibri"/>
          <w:lang w:val="de-DE"/>
        </w:rPr>
        <w:t xml:space="preserve"> für die unternehmensübergreifende Zusammenarbeit</w:t>
      </w:r>
      <w:r w:rsidRPr="00103B3B">
        <w:rPr>
          <w:rFonts w:cs="Calibri"/>
          <w:lang w:val="de-DE"/>
        </w:rPr>
        <w:t>.“ Dadurch seien die Lösungen von GS1 immer so marktgerecht und zukunftsorientiert, dass sie Unternehmen in die Lage</w:t>
      </w:r>
      <w:r w:rsidR="00094A37">
        <w:rPr>
          <w:rFonts w:cs="Calibri"/>
          <w:lang w:val="de-DE"/>
        </w:rPr>
        <w:t xml:space="preserve"> versetzen</w:t>
      </w:r>
      <w:r w:rsidRPr="00103B3B">
        <w:rPr>
          <w:rFonts w:cs="Calibri"/>
          <w:lang w:val="de-DE"/>
        </w:rPr>
        <w:t xml:space="preserve">, sich besser in den </w:t>
      </w:r>
      <w:r w:rsidR="00725A38">
        <w:rPr>
          <w:rFonts w:cs="Calibri"/>
          <w:lang w:val="de-DE"/>
        </w:rPr>
        <w:t>fortlaufend</w:t>
      </w:r>
      <w:r w:rsidR="00725A38" w:rsidRPr="00103B3B">
        <w:rPr>
          <w:rFonts w:cs="Calibri"/>
          <w:lang w:val="de-DE"/>
        </w:rPr>
        <w:t xml:space="preserve"> </w:t>
      </w:r>
      <w:r w:rsidR="00725A38">
        <w:rPr>
          <w:rFonts w:cs="Calibri"/>
          <w:lang w:val="de-DE"/>
        </w:rPr>
        <w:t>wandelnden</w:t>
      </w:r>
      <w:r w:rsidR="00725A38" w:rsidRPr="00103B3B">
        <w:rPr>
          <w:rFonts w:cs="Calibri"/>
          <w:lang w:val="de-DE"/>
        </w:rPr>
        <w:t xml:space="preserve"> </w:t>
      </w:r>
      <w:r w:rsidRPr="00103B3B">
        <w:rPr>
          <w:rFonts w:cs="Calibri"/>
          <w:lang w:val="de-DE"/>
        </w:rPr>
        <w:t xml:space="preserve">Märkten zu behaupten, </w:t>
      </w:r>
      <w:r w:rsidR="00E13AB6">
        <w:rPr>
          <w:rFonts w:cs="Calibri"/>
          <w:lang w:val="de-DE"/>
        </w:rPr>
        <w:t>zum Beispiel</w:t>
      </w:r>
      <w:r w:rsidR="008C5538">
        <w:rPr>
          <w:rFonts w:cs="Calibri"/>
          <w:lang w:val="de-DE"/>
        </w:rPr>
        <w:t xml:space="preserve"> indem sie</w:t>
      </w:r>
      <w:r w:rsidRPr="00103B3B">
        <w:rPr>
          <w:rFonts w:cs="Calibri"/>
          <w:lang w:val="de-DE"/>
        </w:rPr>
        <w:t xml:space="preserve"> das E-Commerce-Geschäft </w:t>
      </w:r>
      <w:r w:rsidR="008C5538">
        <w:rPr>
          <w:rFonts w:cs="Calibri"/>
          <w:lang w:val="de-DE"/>
        </w:rPr>
        <w:t xml:space="preserve">vereinfachen </w:t>
      </w:r>
      <w:r w:rsidRPr="00103B3B">
        <w:rPr>
          <w:rFonts w:cs="Calibri"/>
          <w:lang w:val="de-DE"/>
        </w:rPr>
        <w:t xml:space="preserve">und das </w:t>
      </w:r>
      <w:proofErr w:type="spellStart"/>
      <w:r w:rsidRPr="00103B3B">
        <w:rPr>
          <w:rFonts w:cs="Calibri"/>
          <w:lang w:val="de-DE"/>
        </w:rPr>
        <w:t>Shopperbedürfnis</w:t>
      </w:r>
      <w:proofErr w:type="spellEnd"/>
      <w:r w:rsidRPr="00103B3B">
        <w:rPr>
          <w:rFonts w:cs="Calibri"/>
          <w:lang w:val="de-DE"/>
        </w:rPr>
        <w:t xml:space="preserve"> nach immer mehr Informationen </w:t>
      </w:r>
      <w:r w:rsidR="008C5538">
        <w:rPr>
          <w:rFonts w:cs="Calibri"/>
          <w:lang w:val="de-DE"/>
        </w:rPr>
        <w:t xml:space="preserve">erfüllen </w:t>
      </w:r>
      <w:r w:rsidRPr="00103B3B">
        <w:rPr>
          <w:rFonts w:cs="Calibri"/>
          <w:lang w:val="de-DE"/>
        </w:rPr>
        <w:t xml:space="preserve">– so wie zukünftig auch </w:t>
      </w:r>
      <w:r w:rsidR="00132613">
        <w:rPr>
          <w:rFonts w:cs="Calibri"/>
          <w:lang w:val="de-DE"/>
        </w:rPr>
        <w:t>die</w:t>
      </w:r>
      <w:r w:rsidR="00132613" w:rsidRPr="00103B3B">
        <w:rPr>
          <w:rFonts w:cs="Calibri"/>
          <w:lang w:val="de-DE"/>
        </w:rPr>
        <w:t xml:space="preserve"> </w:t>
      </w:r>
      <w:r w:rsidRPr="00542C2F">
        <w:rPr>
          <w:rFonts w:cs="Calibri"/>
          <w:lang w:val="de-DE"/>
        </w:rPr>
        <w:t>neue Barcode-</w:t>
      </w:r>
      <w:r w:rsidR="00132613" w:rsidRPr="00542C2F">
        <w:rPr>
          <w:rFonts w:cs="Calibri"/>
          <w:lang w:val="de-DE"/>
        </w:rPr>
        <w:t>Generation</w:t>
      </w:r>
      <w:r w:rsidRPr="00103B3B">
        <w:rPr>
          <w:rFonts w:cs="Calibri"/>
          <w:lang w:val="de-DE"/>
        </w:rPr>
        <w:t xml:space="preserve">. </w:t>
      </w:r>
    </w:p>
    <w:p w14:paraId="413F8252" w14:textId="0571436A" w:rsidR="00103B3B" w:rsidRDefault="00103B3B" w:rsidP="00103B3B">
      <w:pPr>
        <w:pStyle w:val="GS1BBodyText1"/>
        <w:spacing w:line="360" w:lineRule="auto"/>
        <w:rPr>
          <w:rFonts w:cs="Calibri"/>
          <w:lang w:val="de-DE"/>
        </w:rPr>
      </w:pPr>
      <w:r w:rsidRPr="00103B3B">
        <w:rPr>
          <w:rFonts w:cs="Calibri"/>
          <w:lang w:val="de-DE"/>
        </w:rPr>
        <w:t xml:space="preserve">„Es lässt sich </w:t>
      </w:r>
      <w:r w:rsidR="00943765">
        <w:rPr>
          <w:rFonts w:cs="Calibri"/>
          <w:lang w:val="de-DE"/>
        </w:rPr>
        <w:t xml:space="preserve">natürlich </w:t>
      </w:r>
      <w:r w:rsidRPr="00103B3B">
        <w:rPr>
          <w:rFonts w:cs="Calibri"/>
          <w:lang w:val="de-DE"/>
        </w:rPr>
        <w:t>nicht exakt beziffern, aber zweifellos zahlen unsere Standards auf die Wirtsch</w:t>
      </w:r>
      <w:r w:rsidR="006E6B4D">
        <w:rPr>
          <w:rFonts w:cs="Calibri"/>
          <w:lang w:val="de-DE"/>
        </w:rPr>
        <w:t xml:space="preserve">aftlichkeit von Unternehmen ein, </w:t>
      </w:r>
      <w:r w:rsidR="006E6B4D" w:rsidRPr="00103B3B">
        <w:rPr>
          <w:rFonts w:cs="Calibri"/>
          <w:lang w:val="de-DE"/>
        </w:rPr>
        <w:t>was immer wieder eine großartige Motivation für uns ist</w:t>
      </w:r>
      <w:r w:rsidR="006E6B4D">
        <w:rPr>
          <w:rFonts w:cs="Calibri"/>
          <w:lang w:val="de-DE"/>
        </w:rPr>
        <w:t>“, sagt Thomas Fell.</w:t>
      </w:r>
    </w:p>
    <w:p w14:paraId="3C774E58" w14:textId="554D0D54" w:rsidR="00103B3B" w:rsidRPr="00826927" w:rsidRDefault="00103B3B" w:rsidP="00103B3B">
      <w:pPr>
        <w:pStyle w:val="GS1BBodyText1"/>
        <w:spacing w:line="360" w:lineRule="auto"/>
        <w:rPr>
          <w:rFonts w:cs="Calibri"/>
          <w:b/>
          <w:lang w:val="de-DE"/>
        </w:rPr>
      </w:pPr>
      <w:r w:rsidRPr="00826927">
        <w:rPr>
          <w:rFonts w:cs="Calibri"/>
          <w:b/>
          <w:lang w:val="de-DE"/>
        </w:rPr>
        <w:t>Mit multifunktionalen 2D-Code</w:t>
      </w:r>
      <w:r w:rsidR="008C5538">
        <w:rPr>
          <w:rFonts w:cs="Calibri"/>
          <w:b/>
          <w:lang w:val="de-DE"/>
        </w:rPr>
        <w:t>s</w:t>
      </w:r>
      <w:r w:rsidRPr="00826927">
        <w:rPr>
          <w:rFonts w:cs="Calibri"/>
          <w:b/>
          <w:lang w:val="de-DE"/>
        </w:rPr>
        <w:t xml:space="preserve"> in die Zukunft</w:t>
      </w:r>
    </w:p>
    <w:p w14:paraId="0FAF8B98" w14:textId="2A0F562B" w:rsidR="00103B3B" w:rsidRPr="00103B3B" w:rsidRDefault="007B1FE0" w:rsidP="00103B3B">
      <w:pPr>
        <w:pStyle w:val="GS1BBodyText1"/>
        <w:spacing w:line="360" w:lineRule="auto"/>
        <w:rPr>
          <w:rFonts w:cs="Calibri"/>
          <w:lang w:val="de-DE"/>
        </w:rPr>
      </w:pPr>
      <w:r>
        <w:rPr>
          <w:rFonts w:cs="Calibri"/>
          <w:lang w:val="de-DE"/>
        </w:rPr>
        <w:t>Die</w:t>
      </w:r>
      <w:r w:rsidR="00103B3B" w:rsidRPr="00103B3B">
        <w:rPr>
          <w:rFonts w:cs="Calibri"/>
          <w:lang w:val="de-DE"/>
        </w:rPr>
        <w:t xml:space="preserve"> kommende Barcode-Generation</w:t>
      </w:r>
      <w:r w:rsidR="00BB2EA6">
        <w:rPr>
          <w:rFonts w:cs="Calibri"/>
          <w:lang w:val="de-DE"/>
        </w:rPr>
        <w:t>,</w:t>
      </w:r>
      <w:r w:rsidR="00103B3B" w:rsidRPr="00103B3B">
        <w:rPr>
          <w:rFonts w:cs="Calibri"/>
          <w:lang w:val="de-DE"/>
        </w:rPr>
        <w:t xml:space="preserve"> </w:t>
      </w:r>
      <w:r w:rsidR="002F60C1">
        <w:rPr>
          <w:rFonts w:cs="Calibri"/>
          <w:lang w:val="de-DE"/>
        </w:rPr>
        <w:t>mit</w:t>
      </w:r>
      <w:r w:rsidR="002F60C1" w:rsidRPr="00103B3B">
        <w:rPr>
          <w:rFonts w:cs="Calibri"/>
          <w:lang w:val="de-DE"/>
        </w:rPr>
        <w:t xml:space="preserve"> </w:t>
      </w:r>
      <w:r w:rsidR="00103B3B" w:rsidRPr="00103B3B">
        <w:rPr>
          <w:rFonts w:cs="Calibri"/>
          <w:lang w:val="de-DE"/>
        </w:rPr>
        <w:t>leistungsstärkere</w:t>
      </w:r>
      <w:r w:rsidR="00C625FE">
        <w:rPr>
          <w:rFonts w:cs="Calibri"/>
          <w:lang w:val="de-DE"/>
        </w:rPr>
        <w:t>n</w:t>
      </w:r>
      <w:r w:rsidR="00103B3B" w:rsidRPr="00103B3B">
        <w:rPr>
          <w:rFonts w:cs="Calibri"/>
          <w:lang w:val="de-DE"/>
        </w:rPr>
        <w:t xml:space="preserve"> </w:t>
      </w:r>
      <w:r w:rsidR="00C625FE">
        <w:rPr>
          <w:rFonts w:cs="Calibri"/>
          <w:lang w:val="de-DE"/>
        </w:rPr>
        <w:t>2D</w:t>
      </w:r>
      <w:r w:rsidR="00103B3B" w:rsidRPr="00103B3B">
        <w:rPr>
          <w:rFonts w:cs="Calibri"/>
          <w:lang w:val="de-DE"/>
        </w:rPr>
        <w:t>-Code</w:t>
      </w:r>
      <w:r w:rsidR="00C625FE">
        <w:rPr>
          <w:rFonts w:cs="Calibri"/>
          <w:lang w:val="de-DE"/>
        </w:rPr>
        <w:t>s</w:t>
      </w:r>
      <w:r w:rsidR="005D5C7A">
        <w:rPr>
          <w:rFonts w:cs="Calibri"/>
          <w:lang w:val="de-DE"/>
        </w:rPr>
        <w:t>,</w:t>
      </w:r>
      <w:r w:rsidR="00103B3B" w:rsidRPr="00103B3B">
        <w:rPr>
          <w:rFonts w:cs="Calibri"/>
          <w:lang w:val="de-DE"/>
        </w:rPr>
        <w:t xml:space="preserve"> </w:t>
      </w:r>
      <w:r>
        <w:rPr>
          <w:rFonts w:cs="Calibri"/>
          <w:lang w:val="de-DE"/>
        </w:rPr>
        <w:t xml:space="preserve">wird </w:t>
      </w:r>
      <w:r w:rsidR="00103B3B" w:rsidRPr="00103B3B">
        <w:rPr>
          <w:rFonts w:cs="Calibri"/>
          <w:lang w:val="de-DE"/>
        </w:rPr>
        <w:t xml:space="preserve">eine </w:t>
      </w:r>
      <w:r>
        <w:rPr>
          <w:rFonts w:cs="Calibri"/>
          <w:lang w:val="de-DE"/>
        </w:rPr>
        <w:t xml:space="preserve">ebenso </w:t>
      </w:r>
      <w:r w:rsidR="00103B3B" w:rsidRPr="00103B3B">
        <w:rPr>
          <w:rFonts w:cs="Calibri"/>
          <w:lang w:val="de-DE"/>
        </w:rPr>
        <w:t>bedeutende Rolle spielen</w:t>
      </w:r>
      <w:r>
        <w:rPr>
          <w:rFonts w:cs="Calibri"/>
          <w:lang w:val="de-DE"/>
        </w:rPr>
        <w:t xml:space="preserve"> wie die linearen Strichcodes in den letzten 50 Jahren</w:t>
      </w:r>
      <w:r w:rsidR="002F60C1">
        <w:rPr>
          <w:rFonts w:cs="Calibri"/>
          <w:lang w:val="de-DE"/>
        </w:rPr>
        <w:t>.</w:t>
      </w:r>
      <w:r w:rsidR="00E13AB6">
        <w:rPr>
          <w:rFonts w:cs="Calibri"/>
          <w:lang w:val="de-DE"/>
        </w:rPr>
        <w:t xml:space="preserve"> </w:t>
      </w:r>
      <w:r w:rsidR="00A804CC">
        <w:rPr>
          <w:rFonts w:cs="Calibri"/>
          <w:lang w:val="de-DE"/>
        </w:rPr>
        <w:t>Die zweidimensionalen Barcodes</w:t>
      </w:r>
      <w:r w:rsidR="00E13AB6">
        <w:rPr>
          <w:rFonts w:cs="Calibri"/>
          <w:lang w:val="de-DE"/>
        </w:rPr>
        <w:t xml:space="preserve"> spielen immer da ihren Vorteil aus, wo mehr Information gefragt sind, als Verpackung oder </w:t>
      </w:r>
      <w:r w:rsidR="00A804CC">
        <w:rPr>
          <w:rFonts w:cs="Calibri"/>
          <w:lang w:val="de-DE"/>
        </w:rPr>
        <w:t>eindimensionale</w:t>
      </w:r>
      <w:r w:rsidR="00E13AB6">
        <w:rPr>
          <w:rFonts w:cs="Calibri"/>
          <w:lang w:val="de-DE"/>
        </w:rPr>
        <w:t xml:space="preserve"> Strichcodes liefern können</w:t>
      </w:r>
      <w:r w:rsidR="00A804CC">
        <w:rPr>
          <w:rFonts w:cs="Calibri"/>
          <w:lang w:val="de-DE"/>
        </w:rPr>
        <w:t xml:space="preserve">, denn sie erlauben </w:t>
      </w:r>
      <w:r w:rsidR="00103B3B" w:rsidRPr="00103B3B">
        <w:rPr>
          <w:rFonts w:cs="Calibri"/>
          <w:lang w:val="de-DE"/>
        </w:rPr>
        <w:t xml:space="preserve">Kombinationen von mehr als </w:t>
      </w:r>
      <w:r w:rsidR="00D76375">
        <w:rPr>
          <w:rFonts w:cs="Calibri"/>
          <w:lang w:val="de-DE"/>
        </w:rPr>
        <w:t>7</w:t>
      </w:r>
      <w:r w:rsidR="00103B3B" w:rsidRPr="00103B3B">
        <w:rPr>
          <w:rFonts w:cs="Calibri"/>
          <w:lang w:val="de-DE"/>
        </w:rPr>
        <w:t>.000</w:t>
      </w:r>
      <w:r w:rsidR="006C6174">
        <w:rPr>
          <w:rFonts w:cs="Calibri"/>
          <w:lang w:val="de-DE"/>
        </w:rPr>
        <w:t xml:space="preserve"> numeris</w:t>
      </w:r>
      <w:bookmarkStart w:id="0" w:name="_GoBack"/>
      <w:bookmarkEnd w:id="0"/>
      <w:r w:rsidR="006C6174">
        <w:rPr>
          <w:rFonts w:cs="Calibri"/>
          <w:lang w:val="de-DE"/>
        </w:rPr>
        <w:t>che</w:t>
      </w:r>
      <w:r w:rsidR="00094A37">
        <w:rPr>
          <w:rFonts w:cs="Calibri"/>
          <w:lang w:val="de-DE"/>
        </w:rPr>
        <w:t>n</w:t>
      </w:r>
      <w:r w:rsidR="006C6174">
        <w:rPr>
          <w:rFonts w:cs="Calibri"/>
          <w:lang w:val="de-DE"/>
        </w:rPr>
        <w:t xml:space="preserve"> Zeichen</w:t>
      </w:r>
      <w:r w:rsidR="00103B3B" w:rsidRPr="00103B3B">
        <w:rPr>
          <w:rFonts w:cs="Calibri"/>
          <w:lang w:val="de-DE"/>
        </w:rPr>
        <w:t xml:space="preserve">. Außerdem öffnen sie </w:t>
      </w:r>
      <w:proofErr w:type="spellStart"/>
      <w:r w:rsidR="00103B3B" w:rsidRPr="00103B3B">
        <w:rPr>
          <w:rFonts w:cs="Calibri"/>
          <w:lang w:val="de-DE"/>
        </w:rPr>
        <w:t>Anwender:innen</w:t>
      </w:r>
      <w:proofErr w:type="spellEnd"/>
      <w:r w:rsidR="00103B3B" w:rsidRPr="00103B3B">
        <w:rPr>
          <w:rFonts w:cs="Calibri"/>
          <w:lang w:val="de-DE"/>
        </w:rPr>
        <w:t xml:space="preserve"> </w:t>
      </w:r>
      <w:r w:rsidR="002F60C1">
        <w:rPr>
          <w:rFonts w:cs="Calibri"/>
          <w:lang w:val="de-DE"/>
        </w:rPr>
        <w:t>quasi</w:t>
      </w:r>
      <w:r w:rsidR="002F60C1" w:rsidRPr="00103B3B">
        <w:rPr>
          <w:rFonts w:cs="Calibri"/>
          <w:lang w:val="de-DE"/>
        </w:rPr>
        <w:t xml:space="preserve"> </w:t>
      </w:r>
      <w:r w:rsidR="00103B3B" w:rsidRPr="00103B3B">
        <w:rPr>
          <w:rFonts w:cs="Calibri"/>
          <w:lang w:val="de-DE"/>
        </w:rPr>
        <w:t>im Handumdrehen den Weg ins Internet, wo noch mehr Informationen auf sie</w:t>
      </w:r>
      <w:r w:rsidR="00BB2EA6">
        <w:rPr>
          <w:rFonts w:cs="Calibri"/>
          <w:lang w:val="de-DE"/>
        </w:rPr>
        <w:t xml:space="preserve"> </w:t>
      </w:r>
      <w:r w:rsidR="00103B3B" w:rsidRPr="00103B3B">
        <w:rPr>
          <w:rFonts w:cs="Calibri"/>
          <w:lang w:val="de-DE"/>
        </w:rPr>
        <w:t>warten.</w:t>
      </w:r>
      <w:r>
        <w:rPr>
          <w:rFonts w:cs="Calibri"/>
          <w:lang w:val="de-DE"/>
        </w:rPr>
        <w:t xml:space="preserve"> Und zwar in puncto Relevanz und stets zur richtigen Zeit am richtigen Ort.</w:t>
      </w:r>
      <w:r w:rsidR="00A804CC">
        <w:rPr>
          <w:rFonts w:cs="Calibri"/>
          <w:lang w:val="de-DE"/>
        </w:rPr>
        <w:t xml:space="preserve"> Letzteres macht der neue Datenaustauschstandard</w:t>
      </w:r>
      <w:r w:rsidR="00BB2EA6">
        <w:rPr>
          <w:rFonts w:cs="Calibri"/>
          <w:lang w:val="de-DE"/>
        </w:rPr>
        <w:t xml:space="preserve"> </w:t>
      </w:r>
      <w:r w:rsidR="00A804CC">
        <w:rPr>
          <w:rFonts w:cs="Calibri"/>
          <w:lang w:val="de-DE"/>
        </w:rPr>
        <w:t>„</w:t>
      </w:r>
      <w:r w:rsidR="00BB2EA6">
        <w:rPr>
          <w:rFonts w:cs="Calibri"/>
          <w:lang w:val="de-DE"/>
        </w:rPr>
        <w:t>GS1 Digital</w:t>
      </w:r>
      <w:r w:rsidR="00D76375">
        <w:rPr>
          <w:rFonts w:cs="Calibri"/>
          <w:lang w:val="de-DE"/>
        </w:rPr>
        <w:t xml:space="preserve"> Link</w:t>
      </w:r>
      <w:r w:rsidR="00A804CC">
        <w:rPr>
          <w:rFonts w:cs="Calibri"/>
          <w:lang w:val="de-DE"/>
        </w:rPr>
        <w:t>“ möglich, der</w:t>
      </w:r>
      <w:r w:rsidR="00BB2EA6">
        <w:rPr>
          <w:rFonts w:cs="Calibri"/>
          <w:lang w:val="de-DE"/>
        </w:rPr>
        <w:t xml:space="preserve"> </w:t>
      </w:r>
      <w:r w:rsidR="006C6174">
        <w:rPr>
          <w:rFonts w:cs="Calibri"/>
          <w:lang w:val="de-DE"/>
        </w:rPr>
        <w:t xml:space="preserve">in etwa </w:t>
      </w:r>
      <w:r w:rsidR="00BB2EA6">
        <w:rPr>
          <w:rFonts w:cs="Calibri"/>
          <w:lang w:val="de-DE"/>
        </w:rPr>
        <w:t>wie eine Weiche</w:t>
      </w:r>
      <w:r w:rsidR="00A804CC">
        <w:rPr>
          <w:rFonts w:cs="Calibri"/>
          <w:lang w:val="de-DE"/>
        </w:rPr>
        <w:t xml:space="preserve"> funktioniert. Mit ihm lassen sich</w:t>
      </w:r>
      <w:r w:rsidR="00103B3B" w:rsidRPr="00103B3B">
        <w:rPr>
          <w:rFonts w:cs="Calibri"/>
          <w:lang w:val="de-DE"/>
        </w:rPr>
        <w:t xml:space="preserve"> je nach Kontext unterschiedliche Informationen ausspielen</w:t>
      </w:r>
      <w:r w:rsidR="002F60C1">
        <w:rPr>
          <w:rFonts w:cs="Calibri"/>
          <w:lang w:val="de-DE"/>
        </w:rPr>
        <w:t>.</w:t>
      </w:r>
      <w:r w:rsidR="00103B3B" w:rsidRPr="00103B3B">
        <w:rPr>
          <w:rFonts w:cs="Calibri"/>
          <w:lang w:val="de-DE"/>
        </w:rPr>
        <w:t xml:space="preserve"> Während sich </w:t>
      </w:r>
      <w:proofErr w:type="spellStart"/>
      <w:r w:rsidR="00103B3B" w:rsidRPr="00103B3B">
        <w:rPr>
          <w:rFonts w:cs="Calibri"/>
          <w:lang w:val="de-DE"/>
        </w:rPr>
        <w:t>Verbraucher:innen</w:t>
      </w:r>
      <w:proofErr w:type="spellEnd"/>
      <w:r w:rsidR="00103B3B" w:rsidRPr="00103B3B">
        <w:rPr>
          <w:rFonts w:cs="Calibri"/>
          <w:lang w:val="de-DE"/>
        </w:rPr>
        <w:t xml:space="preserve"> für Dinge wie in Produkten enthaltene Allergene, Rezeptideen oder Kundenbewertungen interessieren, möchten Geschäftspartner Zugriff auf zusätzliche für sie </w:t>
      </w:r>
      <w:r w:rsidRPr="00103B3B">
        <w:rPr>
          <w:rFonts w:cs="Calibri"/>
          <w:lang w:val="de-DE"/>
        </w:rPr>
        <w:t>wesentliche</w:t>
      </w:r>
      <w:r w:rsidR="00103B3B" w:rsidRPr="00103B3B">
        <w:rPr>
          <w:rFonts w:cs="Calibri"/>
          <w:lang w:val="de-DE"/>
        </w:rPr>
        <w:t xml:space="preserve"> wirtschaftliche oder technische Daten haben.</w:t>
      </w:r>
      <w:r w:rsidR="00BB2EA6">
        <w:rPr>
          <w:rFonts w:cs="Calibri"/>
          <w:lang w:val="de-DE"/>
        </w:rPr>
        <w:t xml:space="preserve"> Der Code auf dem jewei</w:t>
      </w:r>
      <w:r w:rsidR="001437D3">
        <w:rPr>
          <w:rFonts w:cs="Calibri"/>
          <w:lang w:val="de-DE"/>
        </w:rPr>
        <w:t>ligen Produkt bleibt dabei derselbe</w:t>
      </w:r>
      <w:r w:rsidR="00BB2EA6">
        <w:rPr>
          <w:rFonts w:cs="Calibri"/>
          <w:lang w:val="de-DE"/>
        </w:rPr>
        <w:t>, die Informationsinhalte ändern sich je nach Zeitpunkt, Ort und Ger</w:t>
      </w:r>
      <w:r>
        <w:rPr>
          <w:rFonts w:cs="Calibri"/>
          <w:lang w:val="de-DE"/>
        </w:rPr>
        <w:t>ä</w:t>
      </w:r>
      <w:r w:rsidR="00BB2EA6">
        <w:rPr>
          <w:rFonts w:cs="Calibri"/>
          <w:lang w:val="de-DE"/>
        </w:rPr>
        <w:t>t des Barcode-Scans</w:t>
      </w:r>
      <w:r w:rsidR="00423BD1">
        <w:rPr>
          <w:rFonts w:cs="Calibri"/>
          <w:lang w:val="de-DE"/>
        </w:rPr>
        <w:t xml:space="preserve"> – einer für alles</w:t>
      </w:r>
      <w:r w:rsidR="002F60C1">
        <w:rPr>
          <w:rFonts w:cs="Calibri"/>
          <w:lang w:val="de-DE"/>
        </w:rPr>
        <w:t>.</w:t>
      </w:r>
      <w:r w:rsidR="00103B3B" w:rsidRPr="00103B3B">
        <w:rPr>
          <w:rFonts w:cs="Calibri"/>
          <w:lang w:val="de-DE"/>
        </w:rPr>
        <w:t xml:space="preserve"> </w:t>
      </w:r>
    </w:p>
    <w:p w14:paraId="3B7E8E73" w14:textId="25852548" w:rsidR="0049037B" w:rsidRDefault="002D4115" w:rsidP="00103B3B">
      <w:pPr>
        <w:pStyle w:val="GS1BBodyText1"/>
        <w:spacing w:line="360" w:lineRule="auto"/>
        <w:rPr>
          <w:rFonts w:cs="Calibri"/>
          <w:lang w:val="de-DE"/>
        </w:rPr>
      </w:pPr>
      <w:r>
        <w:rPr>
          <w:rFonts w:cs="Calibri"/>
          <w:lang w:val="de-DE"/>
        </w:rPr>
        <w:t>A</w:t>
      </w:r>
      <w:r w:rsidR="008C5538">
        <w:rPr>
          <w:rFonts w:cs="Calibri"/>
          <w:lang w:val="de-DE"/>
        </w:rPr>
        <w:t xml:space="preserve">b 2028 sollen die 2D-Codes an den Supermarktkassen lesbar sein. </w:t>
      </w:r>
      <w:r w:rsidR="00103B3B" w:rsidRPr="00BB2EA6">
        <w:rPr>
          <w:rFonts w:cs="Calibri"/>
          <w:lang w:val="de-DE"/>
        </w:rPr>
        <w:t xml:space="preserve">Seltener </w:t>
      </w:r>
      <w:proofErr w:type="spellStart"/>
      <w:r w:rsidR="00103B3B" w:rsidRPr="00BB2EA6">
        <w:rPr>
          <w:rFonts w:cs="Calibri"/>
          <w:lang w:val="de-DE"/>
        </w:rPr>
        <w:t>beepen</w:t>
      </w:r>
      <w:proofErr w:type="spellEnd"/>
      <w:r w:rsidR="00103B3B" w:rsidRPr="00BB2EA6">
        <w:rPr>
          <w:rFonts w:cs="Calibri"/>
          <w:lang w:val="de-DE"/>
        </w:rPr>
        <w:t xml:space="preserve"> </w:t>
      </w:r>
      <w:r w:rsidR="00BB2EA6" w:rsidRPr="00BB2EA6">
        <w:rPr>
          <w:rFonts w:cs="Calibri"/>
          <w:lang w:val="de-DE"/>
        </w:rPr>
        <w:t xml:space="preserve">wird </w:t>
      </w:r>
      <w:r w:rsidR="00103B3B" w:rsidRPr="00BB2EA6">
        <w:rPr>
          <w:rFonts w:cs="Calibri"/>
          <w:lang w:val="de-DE"/>
        </w:rPr>
        <w:t xml:space="preserve">es in der Welt der Waren und digitalen Geschäftsprozesse </w:t>
      </w:r>
      <w:r w:rsidR="00BB2EA6" w:rsidRPr="00BB2EA6">
        <w:rPr>
          <w:rFonts w:cs="Calibri"/>
          <w:lang w:val="de-DE"/>
        </w:rPr>
        <w:t xml:space="preserve">trotz aller Innovation </w:t>
      </w:r>
      <w:r w:rsidR="007B1FE0">
        <w:rPr>
          <w:rFonts w:cs="Calibri"/>
          <w:lang w:val="de-DE"/>
        </w:rPr>
        <w:t xml:space="preserve">hingegen </w:t>
      </w:r>
      <w:r w:rsidR="00BB2EA6" w:rsidRPr="00BB2EA6">
        <w:rPr>
          <w:rFonts w:cs="Calibri"/>
          <w:lang w:val="de-DE"/>
        </w:rPr>
        <w:t>nicht</w:t>
      </w:r>
      <w:r w:rsidR="00103B3B" w:rsidRPr="00BB2EA6">
        <w:rPr>
          <w:rFonts w:cs="Calibri"/>
          <w:lang w:val="de-DE"/>
        </w:rPr>
        <w:t>.</w:t>
      </w:r>
    </w:p>
    <w:p w14:paraId="765DC77C" w14:textId="19D15913" w:rsidR="006E6B4D" w:rsidRPr="00B031A6" w:rsidRDefault="006E6B4D" w:rsidP="006E6B4D">
      <w:pPr>
        <w:pStyle w:val="GS1BBodyText1"/>
        <w:spacing w:line="360" w:lineRule="auto"/>
        <w:rPr>
          <w:lang w:val="de-DE"/>
        </w:rPr>
      </w:pPr>
      <w:r>
        <w:rPr>
          <w:lang w:val="de-DE"/>
        </w:rPr>
        <w:t xml:space="preserve">Pressefoto: </w:t>
      </w:r>
      <w:r w:rsidRPr="00B031A6">
        <w:rPr>
          <w:i/>
          <w:lang w:val="de-DE"/>
        </w:rPr>
        <w:t xml:space="preserve">Am 26. Juni 1974 wurde in einem Marsh-Supermarkt in Ohio, USA, der Barcode auf einem Kaugummi der Marke </w:t>
      </w:r>
      <w:proofErr w:type="spellStart"/>
      <w:r w:rsidRPr="00B031A6">
        <w:rPr>
          <w:i/>
          <w:lang w:val="de-DE"/>
        </w:rPr>
        <w:t>Wrigley's</w:t>
      </w:r>
      <w:proofErr w:type="spellEnd"/>
      <w:r w:rsidRPr="00B031A6">
        <w:rPr>
          <w:i/>
          <w:lang w:val="de-DE"/>
        </w:rPr>
        <w:t xml:space="preserve"> </w:t>
      </w:r>
      <w:proofErr w:type="spellStart"/>
      <w:r w:rsidRPr="00B031A6">
        <w:rPr>
          <w:i/>
          <w:lang w:val="de-DE"/>
        </w:rPr>
        <w:t>Juicy</w:t>
      </w:r>
      <w:proofErr w:type="spellEnd"/>
      <w:r w:rsidRPr="00B031A6">
        <w:rPr>
          <w:i/>
          <w:lang w:val="de-DE"/>
        </w:rPr>
        <w:t xml:space="preserve"> </w:t>
      </w:r>
      <w:proofErr w:type="spellStart"/>
      <w:r w:rsidRPr="00B031A6">
        <w:rPr>
          <w:i/>
          <w:lang w:val="de-DE"/>
        </w:rPr>
        <w:t>Fruit</w:t>
      </w:r>
      <w:proofErr w:type="spellEnd"/>
      <w:r w:rsidRPr="00B031A6">
        <w:rPr>
          <w:i/>
          <w:lang w:val="de-DE"/>
        </w:rPr>
        <w:t xml:space="preserve"> zum ersten Mal gescannt (Quelle: Wrigley/GS1)</w:t>
      </w:r>
      <w:r>
        <w:rPr>
          <w:i/>
          <w:lang w:val="de-DE"/>
        </w:rPr>
        <w:t xml:space="preserve">. </w:t>
      </w:r>
      <w:r>
        <w:rPr>
          <w:lang w:val="de-DE"/>
        </w:rPr>
        <w:t xml:space="preserve">Weitere Fotos und Pressematerial wie Infografik, Zahlen, Daten und Fakten u.v.m. hier im GS1 Germany Newsroom: </w:t>
      </w:r>
      <w:hyperlink r:id="rId11" w:history="1">
        <w:r w:rsidR="00DA5F29" w:rsidRPr="00DA5F29">
          <w:rPr>
            <w:rStyle w:val="Hyperlink"/>
            <w:lang w:val="de-DE"/>
          </w:rPr>
          <w:t>www.gs1.de/newsroom</w:t>
        </w:r>
      </w:hyperlink>
    </w:p>
    <w:p w14:paraId="012B9717" w14:textId="77777777" w:rsidR="0049037B" w:rsidRPr="003F2DE6" w:rsidRDefault="0049037B" w:rsidP="0049037B">
      <w:pPr>
        <w:pStyle w:val="GS1BBodyText1"/>
        <w:rPr>
          <w:lang w:val="de-DE"/>
        </w:rPr>
      </w:pPr>
      <w:r w:rsidRPr="003F2DE6">
        <w:rPr>
          <w:b/>
          <w:lang w:val="de-DE"/>
        </w:rPr>
        <w:t>GS1 Germany</w:t>
      </w:r>
      <w:r w:rsidRPr="003F2DE6">
        <w:rPr>
          <w:lang w:val="de-DE"/>
        </w:rPr>
        <w:t xml:space="preserve"> – </w:t>
      </w:r>
      <w:r w:rsidRPr="00991E14">
        <w:rPr>
          <w:szCs w:val="18"/>
          <w:lang w:val="de-DE"/>
        </w:rPr>
        <w:t xml:space="preserve">Es begann mit einem einfachen </w:t>
      </w:r>
      <w:proofErr w:type="spellStart"/>
      <w:r w:rsidRPr="00991E14">
        <w:rPr>
          <w:szCs w:val="18"/>
          <w:lang w:val="de-DE"/>
        </w:rPr>
        <w:t>Beep</w:t>
      </w:r>
      <w:proofErr w:type="spellEnd"/>
      <w:r w:rsidRPr="00991E14">
        <w:rPr>
          <w:szCs w:val="18"/>
          <w:lang w:val="de-DE"/>
        </w:rPr>
        <w:t>.</w:t>
      </w:r>
    </w:p>
    <w:p w14:paraId="00500183" w14:textId="77777777" w:rsidR="0049037B" w:rsidRDefault="0049037B" w:rsidP="0049037B">
      <w:pPr>
        <w:rPr>
          <w:rStyle w:val="Hyperlink"/>
          <w:lang w:val="en-US"/>
        </w:rPr>
      </w:pPr>
      <w:r w:rsidRPr="00991E14">
        <w:rPr>
          <w:lang w:val="de-DE"/>
        </w:rPr>
        <w:lastRenderedPageBreak/>
        <w:t>1974 wurde in einem Supermarkt zum ersten Mal ein Barcode gescannt. Dies war der Beginn des automatisierten Kassierens – und der Anfang der Erfolgsgeschichte von GS1. Der maschinenlesbare GS1 Barcode mit der enthaltenen GTIN ist mittlerweile der universelle Standard im global</w:t>
      </w:r>
      <w:r>
        <w:rPr>
          <w:lang w:val="de-DE"/>
        </w:rPr>
        <w:t>en Warenaustausch und wird zehn</w:t>
      </w:r>
      <w:r w:rsidRPr="00991E14">
        <w:rPr>
          <w:lang w:val="de-DE"/>
        </w:rPr>
        <w:t xml:space="preserve"> Milliarden Mal täglich auf Produkten gescannt. Die Standards von GS1 sind die globale Sprache für effiziente und sichere Geschäftsprozesse, die über Unternehmensgrenzen und Kontinente hinweg Gültigkeit hat. Als Teil eines weltweiten Netzwerks entwickeln wir mit unseren Kunden und Partnern gemeinsam marktgerechte und zukunftsorientierte Lösungen, die auf ihren Unternehmenserfolg unmittelbar einzahlen. Zwei M</w:t>
      </w:r>
      <w:r>
        <w:rPr>
          <w:lang w:val="de-DE"/>
        </w:rPr>
        <w:t>illionen Unternehmen aus 25</w:t>
      </w:r>
      <w:r w:rsidRPr="00991E14">
        <w:rPr>
          <w:lang w:val="de-DE"/>
        </w:rPr>
        <w:t xml:space="preserve"> Branchen weltweit nutzen heute diese Sprache, um Produkte, Standorte und Assets eindeutig zu identifizieren, um relevante Daten zu erfassen und um diese mit Geschäftspartnern in den Wertschöpfungsnetzwerken zu teilen. </w:t>
      </w:r>
      <w:r w:rsidRPr="00991E14">
        <w:t>GS1 – The Global Language of Business.</w:t>
      </w:r>
      <w:r>
        <w:t xml:space="preserve"> </w:t>
      </w:r>
      <w:hyperlink r:id="rId12" w:history="1">
        <w:r w:rsidRPr="00115D1B">
          <w:rPr>
            <w:rStyle w:val="Hyperlink"/>
            <w:lang w:val="en-US"/>
          </w:rPr>
          <w:t>www.gs1.de</w:t>
        </w:r>
      </w:hyperlink>
    </w:p>
    <w:p w14:paraId="18569BE4" w14:textId="77777777" w:rsidR="0049037B" w:rsidRPr="00417190" w:rsidRDefault="0049037B" w:rsidP="0049037B"/>
    <w:p w14:paraId="4DA739A1" w14:textId="77777777" w:rsidR="0049037B" w:rsidRPr="00A928A0" w:rsidRDefault="0049037B" w:rsidP="0049037B">
      <w:pPr>
        <w:pStyle w:val="GS1BBodyText1"/>
        <w:spacing w:after="60"/>
      </w:pPr>
      <w:proofErr w:type="spellStart"/>
      <w:r w:rsidRPr="00A928A0">
        <w:t>Pressekontakt</w:t>
      </w:r>
      <w:proofErr w:type="spellEnd"/>
      <w:r w:rsidRPr="00A928A0">
        <w:t>:</w:t>
      </w:r>
    </w:p>
    <w:p w14:paraId="235AA19E" w14:textId="77777777" w:rsidR="0049037B" w:rsidRPr="00282090" w:rsidRDefault="0049037B" w:rsidP="0049037B">
      <w:pPr>
        <w:pStyle w:val="GS1BBodyText1"/>
        <w:spacing w:after="60"/>
        <w:rPr>
          <w:lang w:val="de-DE"/>
        </w:rPr>
      </w:pPr>
      <w:r w:rsidRPr="00282090">
        <w:rPr>
          <w:lang w:val="de-DE"/>
        </w:rPr>
        <w:t>GS1 Germany GmbH</w:t>
      </w:r>
    </w:p>
    <w:p w14:paraId="66F6F2DA" w14:textId="052C4802" w:rsidR="0049037B" w:rsidRPr="00282090" w:rsidRDefault="0049037B" w:rsidP="0049037B">
      <w:pPr>
        <w:pStyle w:val="GS1BBodyText1"/>
        <w:spacing w:after="60"/>
        <w:rPr>
          <w:lang w:val="de-DE"/>
        </w:rPr>
      </w:pPr>
      <w:r>
        <w:rPr>
          <w:lang w:val="de-DE"/>
        </w:rPr>
        <w:t>Michaela Freynhagen</w:t>
      </w:r>
    </w:p>
    <w:p w14:paraId="2ACF87D6" w14:textId="77777777" w:rsidR="0049037B" w:rsidRPr="006A51CE" w:rsidRDefault="0049037B" w:rsidP="0049037B">
      <w:pPr>
        <w:pStyle w:val="GS1BBodyText1"/>
        <w:spacing w:after="60"/>
        <w:rPr>
          <w:lang w:val="de-DE"/>
        </w:rPr>
      </w:pPr>
      <w:proofErr w:type="spellStart"/>
      <w:r w:rsidRPr="006A51CE">
        <w:rPr>
          <w:lang w:val="de-DE"/>
        </w:rPr>
        <w:t>Maarweg</w:t>
      </w:r>
      <w:proofErr w:type="spellEnd"/>
      <w:r w:rsidRPr="006A51CE">
        <w:rPr>
          <w:lang w:val="de-DE"/>
        </w:rPr>
        <w:t xml:space="preserve"> 133, 50825 Köln</w:t>
      </w:r>
    </w:p>
    <w:p w14:paraId="769AF322" w14:textId="120AB463" w:rsidR="0049037B" w:rsidRPr="00A928A0" w:rsidRDefault="00A36565" w:rsidP="0049037B">
      <w:pPr>
        <w:pStyle w:val="GS1BBodyText1"/>
        <w:spacing w:after="60"/>
        <w:rPr>
          <w:lang w:val="de-DE"/>
        </w:rPr>
      </w:pPr>
      <w:r>
        <w:rPr>
          <w:lang w:val="de-DE"/>
        </w:rPr>
        <w:t>Tel: 0221 94714-53</w:t>
      </w:r>
      <w:r w:rsidR="0049037B" w:rsidRPr="00A928A0">
        <w:rPr>
          <w:lang w:val="de-DE"/>
        </w:rPr>
        <w:t>4</w:t>
      </w:r>
    </w:p>
    <w:p w14:paraId="316E49C0" w14:textId="46EB2E57" w:rsidR="0049037B" w:rsidRDefault="0049037B" w:rsidP="0049037B">
      <w:pPr>
        <w:pStyle w:val="GS1BBodyText1"/>
        <w:spacing w:after="60"/>
        <w:rPr>
          <w:rStyle w:val="Hyperlink"/>
          <w:lang w:val="de-DE"/>
        </w:rPr>
      </w:pPr>
      <w:r w:rsidRPr="008F1FBB">
        <w:rPr>
          <w:lang w:val="de-DE"/>
        </w:rPr>
        <w:t xml:space="preserve">E-Mail: </w:t>
      </w:r>
      <w:hyperlink r:id="rId13" w:history="1">
        <w:r>
          <w:rPr>
            <w:rStyle w:val="Hyperlink"/>
            <w:lang w:val="de-DE"/>
          </w:rPr>
          <w:t>michaela.freynhagen</w:t>
        </w:r>
        <w:r w:rsidRPr="008F1FBB">
          <w:rPr>
            <w:rStyle w:val="Hyperlink"/>
            <w:lang w:val="de-DE"/>
          </w:rPr>
          <w:t>@gs1.de</w:t>
        </w:r>
      </w:hyperlink>
    </w:p>
    <w:p w14:paraId="6F1021E4" w14:textId="77777777" w:rsidR="0049037B" w:rsidRDefault="00D76375" w:rsidP="0049037B">
      <w:pPr>
        <w:pStyle w:val="GS1BBodyText1"/>
        <w:spacing w:after="60"/>
      </w:pPr>
      <w:hyperlink r:id="rId14" w:tgtFrame="_blank" w:history="1">
        <w:r w:rsidR="0049037B" w:rsidRPr="00DA659C">
          <w:rPr>
            <w:rStyle w:val="Hyperlink"/>
            <w:lang w:val="de-DE"/>
          </w:rPr>
          <w:t>www.gs1.de/newsroom</w:t>
        </w:r>
      </w:hyperlink>
    </w:p>
    <w:p w14:paraId="5CD03B44" w14:textId="77777777" w:rsidR="0049037B" w:rsidRPr="00BF3359" w:rsidRDefault="0049037B" w:rsidP="00C37AC1">
      <w:pPr>
        <w:pStyle w:val="GS1BBodyText1"/>
        <w:spacing w:line="360" w:lineRule="auto"/>
        <w:rPr>
          <w:lang w:val="de-DE"/>
        </w:rPr>
      </w:pPr>
    </w:p>
    <w:sectPr w:rsidR="0049037B" w:rsidRPr="00BF3359" w:rsidSect="007347DB">
      <w:headerReference w:type="default" r:id="rId15"/>
      <w:headerReference w:type="first" r:id="rId16"/>
      <w:pgSz w:w="11900" w:h="16840"/>
      <w:pgMar w:top="3260" w:right="845" w:bottom="1276" w:left="1049" w:header="709" w:footer="709"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446291" w16cex:dateUtc="2024-04-22T08:23:00Z"/>
  <w16cex:commentExtensible w16cex:durableId="120842C0" w16cex:dateUtc="2024-04-22T08:23:00Z"/>
  <w16cex:commentExtensible w16cex:durableId="4A3371B9" w16cex:dateUtc="2024-04-22T08:28:00Z"/>
  <w16cex:commentExtensible w16cex:durableId="3FF2750D" w16cex:dateUtc="2024-04-16T15:23:00Z"/>
  <w16cex:commentExtensible w16cex:durableId="7EC82A66" w16cex:dateUtc="2024-04-22T08:45:00Z"/>
  <w16cex:commentExtensible w16cex:durableId="3B45D52F" w16cex:dateUtc="2024-04-22T08:48:00Z"/>
  <w16cex:commentExtensible w16cex:durableId="17F5EDA4" w16cex:dateUtc="2024-04-22T08:50:00Z"/>
  <w16cex:commentExtensible w16cex:durableId="4CBF38DA" w16cex:dateUtc="2024-04-22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58E60C" w16cid:durableId="36446291"/>
  <w16cid:commentId w16cid:paraId="47AE9CB7" w16cid:durableId="120842C0"/>
  <w16cid:commentId w16cid:paraId="5344B788" w16cid:durableId="4A3371B9"/>
  <w16cid:commentId w16cid:paraId="6994B640" w16cid:durableId="3FF2750D"/>
  <w16cid:commentId w16cid:paraId="6B2D1AE2" w16cid:durableId="3D8FB3D3"/>
  <w16cid:commentId w16cid:paraId="3947F63E" w16cid:durableId="7EC82A66"/>
  <w16cid:commentId w16cid:paraId="6EA6A677" w16cid:durableId="3B45D52F"/>
  <w16cid:commentId w16cid:paraId="7F46E308" w16cid:durableId="17F5EDA4"/>
  <w16cid:commentId w16cid:paraId="24C518D9" w16cid:durableId="4CBF38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3F7AF" w14:textId="77777777" w:rsidR="007347DB" w:rsidRDefault="007347DB" w:rsidP="004460BD">
      <w:pPr>
        <w:spacing w:after="0"/>
      </w:pPr>
      <w:r>
        <w:separator/>
      </w:r>
    </w:p>
  </w:endnote>
  <w:endnote w:type="continuationSeparator" w:id="0">
    <w:p w14:paraId="4E81915D" w14:textId="77777777" w:rsidR="007347DB" w:rsidRDefault="007347DB" w:rsidP="00446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F5085" w14:textId="77777777" w:rsidR="007347DB" w:rsidRDefault="007347DB" w:rsidP="004460BD">
      <w:pPr>
        <w:spacing w:after="0"/>
      </w:pPr>
      <w:r>
        <w:separator/>
      </w:r>
    </w:p>
  </w:footnote>
  <w:footnote w:type="continuationSeparator" w:id="0">
    <w:p w14:paraId="11A8877D" w14:textId="77777777" w:rsidR="007347DB" w:rsidRDefault="007347DB" w:rsidP="004460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D025" w14:textId="14215928" w:rsidR="00B35A08" w:rsidRDefault="0012454D">
    <w:pPr>
      <w:pStyle w:val="Kopfzeile"/>
    </w:pPr>
    <w:r>
      <w:rPr>
        <w:noProof/>
        <w:lang w:val="de-DE" w:eastAsia="de-DE"/>
      </w:rPr>
      <w:drawing>
        <wp:anchor distT="0" distB="0" distL="114300" distR="114300" simplePos="0" relativeHeight="251663360" behindDoc="1" locked="0" layoutInCell="1" allowOverlap="1" wp14:anchorId="29324B36" wp14:editId="066BDDD9">
          <wp:simplePos x="0" y="0"/>
          <wp:positionH relativeFrom="column">
            <wp:posOffset>-666115</wp:posOffset>
          </wp:positionH>
          <wp:positionV relativeFrom="paragraph">
            <wp:posOffset>-449580</wp:posOffset>
          </wp:positionV>
          <wp:extent cx="7555547" cy="106920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69F7" w14:textId="6EC71F35" w:rsidR="00B35A08" w:rsidRDefault="0012454D">
    <w:pPr>
      <w:pStyle w:val="Kopfzeile"/>
    </w:pPr>
    <w:r>
      <w:rPr>
        <w:noProof/>
        <w:lang w:val="de-DE" w:eastAsia="de-DE"/>
      </w:rPr>
      <w:drawing>
        <wp:anchor distT="0" distB="0" distL="114300" distR="114300" simplePos="0" relativeHeight="251662336" behindDoc="1" locked="0" layoutInCell="1" allowOverlap="1" wp14:anchorId="51223829" wp14:editId="7FA8679A">
          <wp:simplePos x="0" y="0"/>
          <wp:positionH relativeFrom="column">
            <wp:posOffset>-663575</wp:posOffset>
          </wp:positionH>
          <wp:positionV relativeFrom="paragraph">
            <wp:posOffset>-449580</wp:posOffset>
          </wp:positionV>
          <wp:extent cx="7555547" cy="106920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FC4F7B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9662B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C840BC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9"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0"/>
  </w:num>
  <w:num w:numId="6">
    <w:abstractNumId w:val="10"/>
  </w:num>
  <w:num w:numId="7">
    <w:abstractNumId w:val="9"/>
  </w:num>
  <w:num w:numId="8">
    <w:abstractNumId w:val="4"/>
  </w:num>
  <w:num w:numId="9">
    <w:abstractNumId w:val="6"/>
  </w:num>
  <w:num w:numId="10">
    <w:abstractNumId w:val="2"/>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8F"/>
    <w:rsid w:val="00006478"/>
    <w:rsid w:val="000103DB"/>
    <w:rsid w:val="00045421"/>
    <w:rsid w:val="000652C3"/>
    <w:rsid w:val="00065A8B"/>
    <w:rsid w:val="00065E38"/>
    <w:rsid w:val="00094A37"/>
    <w:rsid w:val="000B04C4"/>
    <w:rsid w:val="000C003B"/>
    <w:rsid w:val="000D57BC"/>
    <w:rsid w:val="00103B3B"/>
    <w:rsid w:val="00123B9D"/>
    <w:rsid w:val="0012454D"/>
    <w:rsid w:val="00132613"/>
    <w:rsid w:val="001437D3"/>
    <w:rsid w:val="00174AF2"/>
    <w:rsid w:val="001B1105"/>
    <w:rsid w:val="001B14D2"/>
    <w:rsid w:val="001B28CB"/>
    <w:rsid w:val="001C4931"/>
    <w:rsid w:val="00201F7B"/>
    <w:rsid w:val="00216CD5"/>
    <w:rsid w:val="0022037A"/>
    <w:rsid w:val="002731B1"/>
    <w:rsid w:val="00282090"/>
    <w:rsid w:val="0028520A"/>
    <w:rsid w:val="0028798D"/>
    <w:rsid w:val="002C0D2D"/>
    <w:rsid w:val="002C57EF"/>
    <w:rsid w:val="002D0955"/>
    <w:rsid w:val="002D4115"/>
    <w:rsid w:val="002F00C0"/>
    <w:rsid w:val="002F60C1"/>
    <w:rsid w:val="003011B2"/>
    <w:rsid w:val="003030F0"/>
    <w:rsid w:val="003041DC"/>
    <w:rsid w:val="00306648"/>
    <w:rsid w:val="00325275"/>
    <w:rsid w:val="0033159A"/>
    <w:rsid w:val="00360C50"/>
    <w:rsid w:val="003677EF"/>
    <w:rsid w:val="003678CC"/>
    <w:rsid w:val="00390B58"/>
    <w:rsid w:val="003A4866"/>
    <w:rsid w:val="003B2A62"/>
    <w:rsid w:val="003C2F69"/>
    <w:rsid w:val="003D233A"/>
    <w:rsid w:val="003F079E"/>
    <w:rsid w:val="003F2DE6"/>
    <w:rsid w:val="003F48EA"/>
    <w:rsid w:val="00417190"/>
    <w:rsid w:val="00423BD1"/>
    <w:rsid w:val="004460BD"/>
    <w:rsid w:val="0049037B"/>
    <w:rsid w:val="004C721A"/>
    <w:rsid w:val="004D2638"/>
    <w:rsid w:val="004D295D"/>
    <w:rsid w:val="00507E1B"/>
    <w:rsid w:val="00542C2F"/>
    <w:rsid w:val="005534F7"/>
    <w:rsid w:val="005551CD"/>
    <w:rsid w:val="005754A9"/>
    <w:rsid w:val="00575942"/>
    <w:rsid w:val="00582341"/>
    <w:rsid w:val="00591A24"/>
    <w:rsid w:val="00597E15"/>
    <w:rsid w:val="005C45C7"/>
    <w:rsid w:val="005D54B0"/>
    <w:rsid w:val="005D5C7A"/>
    <w:rsid w:val="005D644C"/>
    <w:rsid w:val="00603312"/>
    <w:rsid w:val="0061124E"/>
    <w:rsid w:val="0064530D"/>
    <w:rsid w:val="0065308A"/>
    <w:rsid w:val="0065533F"/>
    <w:rsid w:val="006655F2"/>
    <w:rsid w:val="006844D1"/>
    <w:rsid w:val="006849EA"/>
    <w:rsid w:val="00686825"/>
    <w:rsid w:val="006A36E1"/>
    <w:rsid w:val="006A51CE"/>
    <w:rsid w:val="006B697F"/>
    <w:rsid w:val="006C2072"/>
    <w:rsid w:val="006C6174"/>
    <w:rsid w:val="006E6B4D"/>
    <w:rsid w:val="006F28C1"/>
    <w:rsid w:val="00725A38"/>
    <w:rsid w:val="007347DB"/>
    <w:rsid w:val="00743263"/>
    <w:rsid w:val="00743758"/>
    <w:rsid w:val="0074769A"/>
    <w:rsid w:val="00762FC5"/>
    <w:rsid w:val="00780D35"/>
    <w:rsid w:val="007A0BD9"/>
    <w:rsid w:val="007B1FE0"/>
    <w:rsid w:val="007B5B76"/>
    <w:rsid w:val="007C0522"/>
    <w:rsid w:val="007D08AA"/>
    <w:rsid w:val="007E0905"/>
    <w:rsid w:val="0080003E"/>
    <w:rsid w:val="0082311E"/>
    <w:rsid w:val="00826927"/>
    <w:rsid w:val="008A1CDF"/>
    <w:rsid w:val="008C5538"/>
    <w:rsid w:val="008D7A8B"/>
    <w:rsid w:val="00900BC1"/>
    <w:rsid w:val="009052D6"/>
    <w:rsid w:val="00914FFD"/>
    <w:rsid w:val="00943765"/>
    <w:rsid w:val="00944F99"/>
    <w:rsid w:val="00967E27"/>
    <w:rsid w:val="00991E14"/>
    <w:rsid w:val="00993D86"/>
    <w:rsid w:val="00995F67"/>
    <w:rsid w:val="009B3C6C"/>
    <w:rsid w:val="009F120F"/>
    <w:rsid w:val="009F7944"/>
    <w:rsid w:val="00A05788"/>
    <w:rsid w:val="00A22D80"/>
    <w:rsid w:val="00A24B88"/>
    <w:rsid w:val="00A36565"/>
    <w:rsid w:val="00A37D5C"/>
    <w:rsid w:val="00A43EE2"/>
    <w:rsid w:val="00A5166F"/>
    <w:rsid w:val="00A5523C"/>
    <w:rsid w:val="00A615CB"/>
    <w:rsid w:val="00A74019"/>
    <w:rsid w:val="00A804CC"/>
    <w:rsid w:val="00AA035A"/>
    <w:rsid w:val="00AA1F79"/>
    <w:rsid w:val="00AB13DF"/>
    <w:rsid w:val="00AD2A50"/>
    <w:rsid w:val="00AD5A51"/>
    <w:rsid w:val="00AF07CE"/>
    <w:rsid w:val="00AF4B45"/>
    <w:rsid w:val="00AF5459"/>
    <w:rsid w:val="00B07D22"/>
    <w:rsid w:val="00B32191"/>
    <w:rsid w:val="00B35A08"/>
    <w:rsid w:val="00B41689"/>
    <w:rsid w:val="00B539FA"/>
    <w:rsid w:val="00B605B6"/>
    <w:rsid w:val="00B6061F"/>
    <w:rsid w:val="00BA04FE"/>
    <w:rsid w:val="00BB2EA6"/>
    <w:rsid w:val="00BC23DC"/>
    <w:rsid w:val="00BC3231"/>
    <w:rsid w:val="00BD10D0"/>
    <w:rsid w:val="00BD44C7"/>
    <w:rsid w:val="00BE1D85"/>
    <w:rsid w:val="00BF3359"/>
    <w:rsid w:val="00C03BEB"/>
    <w:rsid w:val="00C04AAA"/>
    <w:rsid w:val="00C23907"/>
    <w:rsid w:val="00C33C3B"/>
    <w:rsid w:val="00C37AC1"/>
    <w:rsid w:val="00C41313"/>
    <w:rsid w:val="00C502F1"/>
    <w:rsid w:val="00C625FE"/>
    <w:rsid w:val="00C65C97"/>
    <w:rsid w:val="00C6621D"/>
    <w:rsid w:val="00C829C3"/>
    <w:rsid w:val="00C86D79"/>
    <w:rsid w:val="00C943F0"/>
    <w:rsid w:val="00C96F8F"/>
    <w:rsid w:val="00CC0553"/>
    <w:rsid w:val="00CF6F5F"/>
    <w:rsid w:val="00D00F24"/>
    <w:rsid w:val="00D042C8"/>
    <w:rsid w:val="00D51C8A"/>
    <w:rsid w:val="00D604FE"/>
    <w:rsid w:val="00D76375"/>
    <w:rsid w:val="00DA5F29"/>
    <w:rsid w:val="00DD4DD3"/>
    <w:rsid w:val="00E06B8B"/>
    <w:rsid w:val="00E13AB6"/>
    <w:rsid w:val="00E32059"/>
    <w:rsid w:val="00E507D8"/>
    <w:rsid w:val="00E86096"/>
    <w:rsid w:val="00E91838"/>
    <w:rsid w:val="00E92A68"/>
    <w:rsid w:val="00E94C47"/>
    <w:rsid w:val="00EA5746"/>
    <w:rsid w:val="00EC0063"/>
    <w:rsid w:val="00EC7990"/>
    <w:rsid w:val="00EF0A59"/>
    <w:rsid w:val="00F31096"/>
    <w:rsid w:val="00F44AAF"/>
    <w:rsid w:val="00F46B5E"/>
    <w:rsid w:val="00F5731F"/>
    <w:rsid w:val="00FB0E5A"/>
    <w:rsid w:val="00FD6946"/>
    <w:rsid w:val="00FF780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295A1DF"/>
  <w15:docId w15:val="{2E5B7B42-1486-4946-B9EB-0F87F22A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60BD"/>
    <w:pPr>
      <w:spacing w:after="120"/>
    </w:pPr>
    <w:rPr>
      <w:rFonts w:ascii="Verdana" w:hAnsi="Verdana" w:cstheme="majorBidi"/>
      <w:sz w:val="18"/>
      <w:szCs w:val="18"/>
      <w:lang w:val="en-GB" w:eastAsia="en-US"/>
    </w:rPr>
  </w:style>
  <w:style w:type="paragraph" w:styleId="berschrift1">
    <w:name w:val="heading 1"/>
    <w:basedOn w:val="Standard"/>
    <w:next w:val="Standard"/>
    <w:link w:val="berschrift1Zchn"/>
    <w:uiPriority w:val="9"/>
    <w:qFormat/>
    <w:rsid w:val="004460BD"/>
    <w:pPr>
      <w:spacing w:before="240"/>
      <w:outlineLvl w:val="0"/>
    </w:pPr>
    <w:rPr>
      <w:b/>
      <w:color w:val="4F81BD" w:themeColor="accent1"/>
      <w:sz w:val="22"/>
    </w:rPr>
  </w:style>
  <w:style w:type="paragraph" w:styleId="berschrift2">
    <w:name w:val="heading 2"/>
    <w:basedOn w:val="Standard"/>
    <w:next w:val="Standard"/>
    <w:link w:val="berschrift2Zchn"/>
    <w:uiPriority w:val="9"/>
    <w:unhideWhenUsed/>
    <w:qFormat/>
    <w:rsid w:val="004460BD"/>
    <w:pPr>
      <w:spacing w:before="240"/>
      <w:outlineLvl w:val="1"/>
    </w:pPr>
    <w:rPr>
      <w:b/>
      <w:color w:val="1F497D" w:themeColor="text2"/>
    </w:rPr>
  </w:style>
  <w:style w:type="paragraph" w:styleId="berschrift3">
    <w:name w:val="heading 3"/>
    <w:basedOn w:val="Standard"/>
    <w:next w:val="Standard"/>
    <w:link w:val="berschrift3Zchn"/>
    <w:uiPriority w:val="9"/>
    <w:unhideWhenUsed/>
    <w:qFormat/>
    <w:rsid w:val="004460BD"/>
    <w:pPr>
      <w:spacing w:before="240"/>
      <w:outlineLvl w:val="2"/>
    </w:pPr>
    <w:rPr>
      <w:b/>
      <w:color w:val="1F497D" w:themeColor="text2"/>
    </w:rPr>
  </w:style>
  <w:style w:type="paragraph" w:styleId="berschrift4">
    <w:name w:val="heading 4"/>
    <w:basedOn w:val="Standard"/>
    <w:next w:val="Standard"/>
    <w:link w:val="berschrift4Zchn"/>
    <w:uiPriority w:val="9"/>
    <w:unhideWhenUsed/>
    <w:qFormat/>
    <w:rsid w:val="004460BD"/>
    <w:pPr>
      <w:keepNext/>
      <w:keepLines/>
      <w:spacing w:before="200" w:after="0"/>
      <w:outlineLvl w:val="3"/>
    </w:pPr>
    <w:rPr>
      <w:rFonts w:asciiTheme="majorHAnsi" w:eastAsiaTheme="majorEastAsia" w:hAnsiTheme="majorHAnsi"/>
      <w:b/>
      <w:bCs/>
      <w:i/>
      <w:iCs/>
      <w:color w:val="4F81BD" w:themeColor="accent1"/>
    </w:rPr>
  </w:style>
  <w:style w:type="paragraph" w:styleId="berschrift5">
    <w:name w:val="heading 5"/>
    <w:basedOn w:val="Standard"/>
    <w:next w:val="Standard"/>
    <w:link w:val="berschrift5Zchn"/>
    <w:uiPriority w:val="9"/>
    <w:unhideWhenUsed/>
    <w:qFormat/>
    <w:rsid w:val="004460BD"/>
    <w:pPr>
      <w:keepNext/>
      <w:keepLines/>
      <w:spacing w:before="240"/>
      <w:ind w:left="720"/>
      <w:outlineLvl w:val="4"/>
    </w:pPr>
    <w:rPr>
      <w:rFonts w:eastAsiaTheme="majorEastAsia"/>
      <w:b/>
      <w:color w:val="4F81BD" w:themeColor="accent1"/>
    </w:rPr>
  </w:style>
  <w:style w:type="paragraph" w:styleId="berschrift6">
    <w:name w:val="heading 6"/>
    <w:basedOn w:val="Standard"/>
    <w:next w:val="Standard"/>
    <w:link w:val="berschrift6Zchn"/>
    <w:uiPriority w:val="9"/>
    <w:unhideWhenUsed/>
    <w:qFormat/>
    <w:rsid w:val="004460BD"/>
    <w:pPr>
      <w:keepNext/>
      <w:keepLines/>
      <w:spacing w:before="200" w:after="0"/>
      <w:outlineLvl w:val="5"/>
    </w:pPr>
    <w:rPr>
      <w:rFonts w:eastAsiaTheme="majorEastAsia"/>
      <w:i/>
      <w:iCs/>
      <w:color w:val="243F60" w:themeColor="accent1" w:themeShade="7F"/>
    </w:rPr>
  </w:style>
  <w:style w:type="paragraph" w:styleId="berschrift7">
    <w:name w:val="heading 7"/>
    <w:basedOn w:val="Standard"/>
    <w:next w:val="Standard"/>
    <w:link w:val="berschrift7Zchn"/>
    <w:uiPriority w:val="9"/>
    <w:unhideWhenUsed/>
    <w:qFormat/>
    <w:rsid w:val="004460BD"/>
    <w:pPr>
      <w:keepNext/>
      <w:keepLines/>
      <w:spacing w:before="200" w:after="0"/>
      <w:outlineLvl w:val="6"/>
    </w:pPr>
    <w:rPr>
      <w:rFonts w:asciiTheme="majorHAnsi" w:eastAsiaTheme="majorEastAsia" w:hAnsiTheme="majorHAns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4460BD"/>
    <w:rPr>
      <w:rFonts w:ascii="Lucida Grande" w:hAnsi="Lucida Grande" w:cs="Lucida Grande"/>
    </w:rPr>
  </w:style>
  <w:style w:type="paragraph" w:customStyle="1" w:styleId="BasicParagraph">
    <w:name w:val="[Basic Paragraph]"/>
    <w:basedOn w:val="Standard"/>
    <w:uiPriority w:val="99"/>
    <w:rsid w:val="004460B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4460BD"/>
    <w:pPr>
      <w:numPr>
        <w:numId w:val="2"/>
      </w:numPr>
    </w:pPr>
  </w:style>
  <w:style w:type="paragraph" w:styleId="Aufzhlungszeichen2">
    <w:name w:val="List Bullet 2"/>
    <w:basedOn w:val="Standard"/>
    <w:uiPriority w:val="99"/>
    <w:unhideWhenUsed/>
    <w:rsid w:val="004460BD"/>
    <w:pPr>
      <w:numPr>
        <w:numId w:val="4"/>
      </w:numPr>
    </w:pPr>
  </w:style>
  <w:style w:type="paragraph" w:styleId="Liste2">
    <w:name w:val="List 2"/>
    <w:basedOn w:val="Standard"/>
    <w:uiPriority w:val="99"/>
    <w:semiHidden/>
    <w:unhideWhenUsed/>
    <w:rsid w:val="004460BD"/>
    <w:pPr>
      <w:ind w:left="720" w:hanging="360"/>
      <w:contextualSpacing/>
    </w:pPr>
  </w:style>
  <w:style w:type="paragraph" w:styleId="Aufzhlungszeichen3">
    <w:name w:val="List Bullet 3"/>
    <w:basedOn w:val="Liste2"/>
    <w:uiPriority w:val="99"/>
    <w:unhideWhenUsed/>
    <w:rsid w:val="004460BD"/>
    <w:pPr>
      <w:numPr>
        <w:numId w:val="6"/>
      </w:numPr>
    </w:pPr>
  </w:style>
  <w:style w:type="paragraph" w:customStyle="1" w:styleId="CompanyName">
    <w:name w:val="Company Name"/>
    <w:basedOn w:val="Standard"/>
    <w:uiPriority w:val="2"/>
    <w:qFormat/>
    <w:rsid w:val="004460BD"/>
    <w:pPr>
      <w:spacing w:line="264" w:lineRule="auto"/>
    </w:pPr>
    <w:rPr>
      <w:rFonts w:eastAsiaTheme="minorHAnsi"/>
      <w:b/>
      <w:color w:val="1F497D" w:themeColor="text2"/>
      <w:sz w:val="28"/>
      <w:szCs w:val="36"/>
    </w:rPr>
  </w:style>
  <w:style w:type="paragraph" w:styleId="KeinLeerraum">
    <w:name w:val="No Spacing"/>
    <w:uiPriority w:val="1"/>
    <w:qFormat/>
    <w:rsid w:val="004460BD"/>
    <w:rPr>
      <w:rFonts w:ascii="Verdana" w:hAnsi="Verdana" w:cstheme="majorBidi"/>
      <w:sz w:val="18"/>
      <w:szCs w:val="18"/>
      <w:lang w:val="en-US" w:eastAsia="en-US"/>
    </w:rPr>
  </w:style>
  <w:style w:type="paragraph" w:styleId="Datum">
    <w:name w:val="Date"/>
    <w:basedOn w:val="KeinLeerraum"/>
    <w:next w:val="Standard"/>
    <w:link w:val="DatumZchn"/>
    <w:uiPriority w:val="99"/>
    <w:unhideWhenUsed/>
    <w:rsid w:val="004460BD"/>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460BD"/>
    <w:rPr>
      <w:rFonts w:eastAsiaTheme="minorHAnsi"/>
      <w:b/>
      <w:color w:val="FFFFFF" w:themeColor="background1"/>
      <w:sz w:val="23"/>
      <w:lang w:val="en-US"/>
    </w:rPr>
  </w:style>
  <w:style w:type="paragraph" w:styleId="Fuzeile">
    <w:name w:val="footer"/>
    <w:basedOn w:val="Standard"/>
    <w:link w:val="FuzeileZchn"/>
    <w:uiPriority w:val="99"/>
    <w:unhideWhenUsed/>
    <w:rsid w:val="004460BD"/>
    <w:pPr>
      <w:tabs>
        <w:tab w:val="center" w:pos="4320"/>
        <w:tab w:val="right" w:pos="8640"/>
      </w:tabs>
    </w:pPr>
  </w:style>
  <w:style w:type="character" w:customStyle="1" w:styleId="FuzeileZchn">
    <w:name w:val="Fußzeile Zchn"/>
    <w:basedOn w:val="Absatz-Standardschriftart"/>
    <w:link w:val="Fuzeile"/>
    <w:uiPriority w:val="99"/>
    <w:rsid w:val="004460BD"/>
    <w:rPr>
      <w:rFonts w:ascii="Verdana" w:hAnsi="Verdana" w:cstheme="majorBidi"/>
      <w:sz w:val="18"/>
      <w:szCs w:val="18"/>
      <w:lang w:val="en-GB" w:eastAsia="en-US"/>
    </w:rPr>
  </w:style>
  <w:style w:type="paragraph" w:styleId="Textkrper2">
    <w:name w:val="Body Text 2"/>
    <w:basedOn w:val="Standard"/>
    <w:link w:val="Textkrper2Zchn"/>
    <w:uiPriority w:val="99"/>
    <w:unhideWhenUsed/>
    <w:rsid w:val="004460BD"/>
  </w:style>
  <w:style w:type="character" w:customStyle="1" w:styleId="Textkrper2Zchn">
    <w:name w:val="Textkörper 2 Zchn"/>
    <w:basedOn w:val="Absatz-Standardschriftart"/>
    <w:link w:val="Textkrper2"/>
    <w:uiPriority w:val="99"/>
    <w:rsid w:val="004460BD"/>
    <w:rPr>
      <w:rFonts w:ascii="Verdana" w:hAnsi="Verdana" w:cstheme="majorBidi"/>
      <w:sz w:val="18"/>
      <w:szCs w:val="18"/>
      <w:lang w:val="en-GB" w:eastAsia="en-US"/>
    </w:rPr>
  </w:style>
  <w:style w:type="paragraph" w:styleId="Textkrper">
    <w:name w:val="Body Text"/>
    <w:basedOn w:val="Textkrper2"/>
    <w:link w:val="TextkrperZchn"/>
    <w:uiPriority w:val="99"/>
    <w:unhideWhenUsed/>
    <w:rsid w:val="004460BD"/>
    <w:pPr>
      <w:spacing w:after="240"/>
    </w:pPr>
    <w:rPr>
      <w:sz w:val="22"/>
      <w:szCs w:val="22"/>
    </w:rPr>
  </w:style>
  <w:style w:type="character" w:customStyle="1" w:styleId="TextkrperZchn">
    <w:name w:val="Textkörper Zchn"/>
    <w:basedOn w:val="Absatz-Standardschriftart"/>
    <w:link w:val="Textkrper"/>
    <w:uiPriority w:val="99"/>
    <w:rsid w:val="004460BD"/>
    <w:rPr>
      <w:rFonts w:ascii="Verdana" w:hAnsi="Verdana" w:cstheme="majorBidi"/>
      <w:sz w:val="22"/>
      <w:szCs w:val="22"/>
      <w:lang w:val="en-GB" w:eastAsia="en-US"/>
    </w:rPr>
  </w:style>
  <w:style w:type="paragraph" w:customStyle="1" w:styleId="GS1BBodyText1">
    <w:name w:val="GS1_B_Body Text 1"/>
    <w:basedOn w:val="Textkrper"/>
    <w:qFormat/>
    <w:rsid w:val="004460BD"/>
    <w:rPr>
      <w:sz w:val="18"/>
    </w:rPr>
  </w:style>
  <w:style w:type="paragraph" w:customStyle="1" w:styleId="GS1BBodyText2">
    <w:name w:val="GS1_B_Body Text 2"/>
    <w:basedOn w:val="Standard"/>
    <w:qFormat/>
    <w:rsid w:val="004460BD"/>
  </w:style>
  <w:style w:type="paragraph" w:customStyle="1" w:styleId="GS1BBodyText4">
    <w:name w:val="GS1_B_Body Text 4"/>
    <w:basedOn w:val="Standard"/>
    <w:qFormat/>
    <w:rsid w:val="004460BD"/>
    <w:pPr>
      <w:ind w:left="357"/>
    </w:pPr>
  </w:style>
  <w:style w:type="paragraph" w:customStyle="1" w:styleId="GS1BBodyText5">
    <w:name w:val="GS1_B_Body Text 5"/>
    <w:basedOn w:val="Standard"/>
    <w:qFormat/>
    <w:rsid w:val="004460BD"/>
    <w:pPr>
      <w:ind w:left="720"/>
    </w:pPr>
  </w:style>
  <w:style w:type="paragraph" w:customStyle="1" w:styleId="GS1BBodyTextIntro">
    <w:name w:val="GS1_B_Body Text Intro"/>
    <w:basedOn w:val="Standard"/>
    <w:qFormat/>
    <w:rsid w:val="004460BD"/>
    <w:pPr>
      <w:spacing w:after="240"/>
    </w:pPr>
    <w:rPr>
      <w:sz w:val="22"/>
      <w:szCs w:val="22"/>
    </w:rPr>
  </w:style>
  <w:style w:type="character" w:customStyle="1" w:styleId="berschrift1Zchn">
    <w:name w:val="Überschrift 1 Zchn"/>
    <w:basedOn w:val="Absatz-Standardschriftart"/>
    <w:link w:val="berschrift1"/>
    <w:uiPriority w:val="9"/>
    <w:rsid w:val="004460BD"/>
    <w:rPr>
      <w:rFonts w:ascii="Verdana" w:hAnsi="Verdana" w:cstheme="majorBidi"/>
      <w:b/>
      <w:color w:val="4F81BD" w:themeColor="accent1"/>
      <w:sz w:val="22"/>
      <w:szCs w:val="18"/>
      <w:lang w:val="en-GB" w:eastAsia="en-US"/>
    </w:rPr>
  </w:style>
  <w:style w:type="paragraph" w:customStyle="1" w:styleId="GS1BHeading1">
    <w:name w:val="GS1_B_Heading 1"/>
    <w:basedOn w:val="berschrift1"/>
    <w:next w:val="GS1BBodyText2"/>
    <w:qFormat/>
    <w:rsid w:val="004460BD"/>
    <w:pPr>
      <w:keepNext/>
    </w:pPr>
  </w:style>
  <w:style w:type="paragraph" w:customStyle="1" w:styleId="GS1BHeading2">
    <w:name w:val="GS1_B_Heading 2"/>
    <w:basedOn w:val="Standard"/>
    <w:next w:val="GS1BBodyText2"/>
    <w:qFormat/>
    <w:rsid w:val="004460BD"/>
    <w:pPr>
      <w:keepNext/>
      <w:spacing w:before="240"/>
    </w:pPr>
    <w:rPr>
      <w:b/>
      <w:color w:val="002C6C"/>
    </w:rPr>
  </w:style>
  <w:style w:type="paragraph" w:customStyle="1" w:styleId="GS1BHeading3">
    <w:name w:val="GS1_B_Heading 3"/>
    <w:basedOn w:val="Standard"/>
    <w:next w:val="GS1BBodyText2"/>
    <w:qFormat/>
    <w:rsid w:val="004460BD"/>
    <w:pPr>
      <w:keepNext/>
      <w:spacing w:before="240"/>
    </w:pPr>
    <w:rPr>
      <w:b/>
      <w:color w:val="F26334"/>
    </w:rPr>
  </w:style>
  <w:style w:type="paragraph" w:customStyle="1" w:styleId="GS1BHeading4">
    <w:name w:val="GS1_B_Heading 4"/>
    <w:basedOn w:val="Standard"/>
    <w:next w:val="GS1BBodyText4"/>
    <w:qFormat/>
    <w:rsid w:val="004460BD"/>
    <w:pPr>
      <w:keepNext/>
      <w:tabs>
        <w:tab w:val="left" w:pos="720"/>
      </w:tabs>
      <w:spacing w:before="240"/>
      <w:ind w:left="1080" w:hanging="720"/>
    </w:pPr>
    <w:rPr>
      <w:b/>
      <w:color w:val="002C6C"/>
    </w:rPr>
  </w:style>
  <w:style w:type="paragraph" w:customStyle="1" w:styleId="GS1BHeading5">
    <w:name w:val="GS1_B_Heading 5"/>
    <w:basedOn w:val="Standard"/>
    <w:next w:val="GS1BBodyText5"/>
    <w:qFormat/>
    <w:rsid w:val="004460BD"/>
    <w:pPr>
      <w:keepNext/>
      <w:tabs>
        <w:tab w:val="left" w:pos="720"/>
      </w:tabs>
      <w:spacing w:before="240"/>
      <w:ind w:left="720"/>
    </w:pPr>
    <w:rPr>
      <w:b/>
      <w:color w:val="F26334"/>
    </w:rPr>
  </w:style>
  <w:style w:type="paragraph" w:customStyle="1" w:styleId="GS1BListBullet">
    <w:name w:val="GS1_B_List Bullet"/>
    <w:basedOn w:val="Standard"/>
    <w:qFormat/>
    <w:rsid w:val="004460BD"/>
    <w:pPr>
      <w:numPr>
        <w:numId w:val="7"/>
      </w:numPr>
      <w:tabs>
        <w:tab w:val="left" w:pos="170"/>
      </w:tabs>
    </w:pPr>
  </w:style>
  <w:style w:type="paragraph" w:customStyle="1" w:styleId="GS1BListBullet2">
    <w:name w:val="GS1_B_List Bullet 2"/>
    <w:basedOn w:val="Standard"/>
    <w:qFormat/>
    <w:rsid w:val="004460BD"/>
    <w:pPr>
      <w:numPr>
        <w:numId w:val="8"/>
      </w:numPr>
      <w:tabs>
        <w:tab w:val="left" w:pos="170"/>
      </w:tabs>
    </w:pPr>
  </w:style>
  <w:style w:type="paragraph" w:customStyle="1" w:styleId="GS1BListBullet3">
    <w:name w:val="GS1_B_List Bullet 3"/>
    <w:basedOn w:val="Standard"/>
    <w:qFormat/>
    <w:rsid w:val="004460BD"/>
    <w:pPr>
      <w:numPr>
        <w:numId w:val="9"/>
      </w:numPr>
      <w:tabs>
        <w:tab w:val="left" w:pos="170"/>
      </w:tabs>
    </w:pPr>
  </w:style>
  <w:style w:type="paragraph" w:customStyle="1" w:styleId="GS1BSubtitle">
    <w:name w:val="GS1_B_Subtitle"/>
    <w:basedOn w:val="Standard"/>
    <w:qFormat/>
    <w:rsid w:val="004460BD"/>
    <w:pPr>
      <w:spacing w:after="240"/>
    </w:pPr>
    <w:rPr>
      <w:color w:val="F26334"/>
      <w:sz w:val="28"/>
    </w:rPr>
  </w:style>
  <w:style w:type="paragraph" w:customStyle="1" w:styleId="GS1BTitle">
    <w:name w:val="GS1_B_Title"/>
    <w:basedOn w:val="Standard"/>
    <w:next w:val="GS1BBodyText2"/>
    <w:qFormat/>
    <w:rsid w:val="004460BD"/>
    <w:rPr>
      <w:color w:val="002C6C"/>
      <w:sz w:val="36"/>
    </w:rPr>
  </w:style>
  <w:style w:type="paragraph" w:styleId="Index1">
    <w:name w:val="index 1"/>
    <w:basedOn w:val="Standard"/>
    <w:next w:val="Standard"/>
    <w:autoRedefine/>
    <w:uiPriority w:val="99"/>
    <w:unhideWhenUsed/>
    <w:rsid w:val="004460BD"/>
    <w:pPr>
      <w:ind w:left="180" w:hanging="180"/>
    </w:pPr>
  </w:style>
  <w:style w:type="paragraph" w:styleId="Index2">
    <w:name w:val="index 2"/>
    <w:basedOn w:val="Standard"/>
    <w:next w:val="Standard"/>
    <w:autoRedefine/>
    <w:uiPriority w:val="99"/>
    <w:unhideWhenUsed/>
    <w:rsid w:val="004460BD"/>
    <w:pPr>
      <w:ind w:left="360" w:hanging="180"/>
    </w:pPr>
  </w:style>
  <w:style w:type="paragraph" w:styleId="Index3">
    <w:name w:val="index 3"/>
    <w:basedOn w:val="Standard"/>
    <w:next w:val="Standard"/>
    <w:autoRedefine/>
    <w:uiPriority w:val="99"/>
    <w:unhideWhenUsed/>
    <w:rsid w:val="004460BD"/>
    <w:pPr>
      <w:ind w:left="540" w:hanging="180"/>
    </w:pPr>
  </w:style>
  <w:style w:type="paragraph" w:styleId="Index4">
    <w:name w:val="index 4"/>
    <w:basedOn w:val="Standard"/>
    <w:next w:val="Standard"/>
    <w:autoRedefine/>
    <w:uiPriority w:val="99"/>
    <w:unhideWhenUsed/>
    <w:rsid w:val="004460BD"/>
    <w:pPr>
      <w:ind w:left="720" w:hanging="180"/>
    </w:pPr>
  </w:style>
  <w:style w:type="paragraph" w:styleId="Inhaltsverzeichnisberschrift">
    <w:name w:val="TOC Heading"/>
    <w:basedOn w:val="berschrift1"/>
    <w:next w:val="Standard"/>
    <w:uiPriority w:val="39"/>
    <w:unhideWhenUsed/>
    <w:qFormat/>
    <w:rsid w:val="004460BD"/>
    <w:pPr>
      <w:keepNext/>
      <w:keepLines/>
      <w:spacing w:before="480" w:after="0"/>
      <w:outlineLvl w:val="9"/>
    </w:pPr>
    <w:rPr>
      <w:rFonts w:asciiTheme="majorHAnsi" w:eastAsiaTheme="majorEastAsia" w:hAnsiTheme="majorHAnsi"/>
      <w:bCs/>
      <w:color w:val="345A8A" w:themeColor="accent1" w:themeShade="B5"/>
      <w:sz w:val="32"/>
      <w:szCs w:val="32"/>
    </w:rPr>
  </w:style>
  <w:style w:type="paragraph" w:styleId="Kopfzeile">
    <w:name w:val="header"/>
    <w:basedOn w:val="Standard"/>
    <w:link w:val="KopfzeileZchn"/>
    <w:uiPriority w:val="99"/>
    <w:unhideWhenUsed/>
    <w:rsid w:val="004460BD"/>
    <w:pPr>
      <w:tabs>
        <w:tab w:val="center" w:pos="4320"/>
        <w:tab w:val="right" w:pos="8640"/>
      </w:tabs>
    </w:pPr>
  </w:style>
  <w:style w:type="character" w:customStyle="1" w:styleId="KopfzeileZchn">
    <w:name w:val="Kopfzeile Zchn"/>
    <w:basedOn w:val="Absatz-Standardschriftart"/>
    <w:link w:val="Kopfzeile"/>
    <w:uiPriority w:val="99"/>
    <w:rsid w:val="004460BD"/>
    <w:rPr>
      <w:rFonts w:ascii="Verdana" w:hAnsi="Verdana" w:cstheme="majorBidi"/>
      <w:sz w:val="18"/>
      <w:szCs w:val="18"/>
      <w:lang w:val="en-GB" w:eastAsia="en-US"/>
    </w:rPr>
  </w:style>
  <w:style w:type="paragraph" w:styleId="Liste">
    <w:name w:val="List"/>
    <w:basedOn w:val="Standard"/>
    <w:uiPriority w:val="99"/>
    <w:unhideWhenUsed/>
    <w:rsid w:val="004460BD"/>
    <w:pPr>
      <w:ind w:left="360" w:hanging="360"/>
      <w:contextualSpacing/>
    </w:pPr>
  </w:style>
  <w:style w:type="paragraph" w:styleId="Liste3">
    <w:name w:val="List 3"/>
    <w:basedOn w:val="Standard"/>
    <w:uiPriority w:val="99"/>
    <w:unhideWhenUsed/>
    <w:rsid w:val="004460BD"/>
    <w:pPr>
      <w:ind w:left="1080" w:hanging="360"/>
      <w:contextualSpacing/>
    </w:pPr>
  </w:style>
  <w:style w:type="paragraph" w:styleId="Listenabsatz">
    <w:name w:val="List Paragraph"/>
    <w:basedOn w:val="Standard"/>
    <w:uiPriority w:val="34"/>
    <w:qFormat/>
    <w:rsid w:val="004460BD"/>
    <w:pPr>
      <w:ind w:left="720"/>
      <w:contextualSpacing/>
    </w:pPr>
  </w:style>
  <w:style w:type="paragraph" w:styleId="Listennummer">
    <w:name w:val="List Number"/>
    <w:basedOn w:val="Standard"/>
    <w:uiPriority w:val="99"/>
    <w:unhideWhenUsed/>
    <w:rsid w:val="004460BD"/>
    <w:pPr>
      <w:numPr>
        <w:numId w:val="11"/>
      </w:numPr>
      <w:contextualSpacing/>
    </w:pPr>
  </w:style>
  <w:style w:type="character" w:styleId="Platzhaltertext">
    <w:name w:val="Placeholder Text"/>
    <w:basedOn w:val="Absatz-Standardschriftart"/>
    <w:uiPriority w:val="99"/>
    <w:semiHidden/>
    <w:rsid w:val="004460BD"/>
    <w:rPr>
      <w:color w:val="808080"/>
    </w:rPr>
  </w:style>
  <w:style w:type="character" w:styleId="Seitenzahl">
    <w:name w:val="page number"/>
    <w:basedOn w:val="Absatz-Standardschriftart"/>
    <w:uiPriority w:val="99"/>
    <w:semiHidden/>
    <w:unhideWhenUsed/>
    <w:rsid w:val="004460BD"/>
  </w:style>
  <w:style w:type="character" w:customStyle="1" w:styleId="SprechblasentextZchn">
    <w:name w:val="Sprechblasentext Zchn"/>
    <w:basedOn w:val="Absatz-Standardschriftart"/>
    <w:link w:val="Sprechblasentext"/>
    <w:uiPriority w:val="99"/>
    <w:semiHidden/>
    <w:rsid w:val="004460BD"/>
    <w:rPr>
      <w:rFonts w:ascii="Lucida Grande" w:hAnsi="Lucida Grande" w:cs="Lucida Grande"/>
      <w:sz w:val="18"/>
      <w:szCs w:val="18"/>
      <w:lang w:val="en-GB" w:eastAsia="en-US"/>
    </w:rPr>
  </w:style>
  <w:style w:type="table" w:styleId="Tabellenraster">
    <w:name w:val="Table Grid"/>
    <w:basedOn w:val="NormaleTabelle"/>
    <w:uiPriority w:val="59"/>
    <w:rsid w:val="004460BD"/>
    <w:rPr>
      <w:rFonts w:ascii="Verdana" w:hAnsi="Verdana" w:cstheme="majorBid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rstzeileneinzug">
    <w:name w:val="Body Text First Indent"/>
    <w:basedOn w:val="Standard"/>
    <w:link w:val="Textkrper-ErstzeileneinzugZchn"/>
    <w:uiPriority w:val="99"/>
    <w:unhideWhenUsed/>
    <w:rsid w:val="004460BD"/>
    <w:pPr>
      <w:numPr>
        <w:ilvl w:val="1"/>
        <w:numId w:val="12"/>
      </w:numPr>
    </w:pPr>
    <w:rPr>
      <w:sz w:val="16"/>
      <w:szCs w:val="16"/>
    </w:rPr>
  </w:style>
  <w:style w:type="character" w:customStyle="1" w:styleId="Textkrper-ErstzeileneinzugZchn">
    <w:name w:val="Textkörper-Erstzeileneinzug Zchn"/>
    <w:basedOn w:val="TextkrperZchn"/>
    <w:link w:val="Textkrper-Erstzeileneinzug"/>
    <w:uiPriority w:val="99"/>
    <w:rsid w:val="004460BD"/>
    <w:rPr>
      <w:rFonts w:ascii="Verdana" w:hAnsi="Verdana" w:cstheme="majorBidi"/>
      <w:sz w:val="16"/>
      <w:szCs w:val="16"/>
      <w:lang w:val="en-GB" w:eastAsia="en-US"/>
    </w:rPr>
  </w:style>
  <w:style w:type="paragraph" w:styleId="Titel">
    <w:name w:val="Title"/>
    <w:next w:val="Standard"/>
    <w:link w:val="TitelZchn"/>
    <w:uiPriority w:val="10"/>
    <w:qFormat/>
    <w:rsid w:val="004460BD"/>
    <w:pPr>
      <w:spacing w:after="240"/>
    </w:pPr>
    <w:rPr>
      <w:rFonts w:ascii="Verdana" w:hAnsi="Verdana" w:cstheme="majorBidi"/>
      <w:color w:val="1F497D" w:themeColor="text2"/>
      <w:sz w:val="36"/>
      <w:szCs w:val="36"/>
      <w:lang w:val="en-US" w:eastAsia="en-US"/>
    </w:rPr>
  </w:style>
  <w:style w:type="character" w:customStyle="1" w:styleId="TitelZchn">
    <w:name w:val="Titel Zchn"/>
    <w:basedOn w:val="Absatz-Standardschriftart"/>
    <w:link w:val="Titel"/>
    <w:uiPriority w:val="10"/>
    <w:rsid w:val="004460BD"/>
    <w:rPr>
      <w:rFonts w:ascii="Verdana" w:hAnsi="Verdana" w:cstheme="majorBidi"/>
      <w:color w:val="1F497D" w:themeColor="text2"/>
      <w:sz w:val="36"/>
      <w:szCs w:val="36"/>
      <w:lang w:val="en-US" w:eastAsia="en-US"/>
    </w:rPr>
  </w:style>
  <w:style w:type="character" w:customStyle="1" w:styleId="berschrift2Zchn">
    <w:name w:val="Überschrift 2 Zchn"/>
    <w:basedOn w:val="Absatz-Standardschriftart"/>
    <w:link w:val="berschrift2"/>
    <w:uiPriority w:val="9"/>
    <w:rsid w:val="004460BD"/>
    <w:rPr>
      <w:rFonts w:ascii="Verdana" w:hAnsi="Verdana" w:cstheme="majorBidi"/>
      <w:b/>
      <w:color w:val="1F497D" w:themeColor="text2"/>
      <w:sz w:val="18"/>
      <w:szCs w:val="18"/>
      <w:lang w:val="en-GB" w:eastAsia="en-US"/>
    </w:rPr>
  </w:style>
  <w:style w:type="character" w:customStyle="1" w:styleId="berschrift3Zchn">
    <w:name w:val="Überschrift 3 Zchn"/>
    <w:basedOn w:val="Absatz-Standardschriftart"/>
    <w:link w:val="berschrift3"/>
    <w:uiPriority w:val="9"/>
    <w:rsid w:val="004460BD"/>
    <w:rPr>
      <w:rFonts w:ascii="Verdana" w:hAnsi="Verdana" w:cstheme="majorBidi"/>
      <w:b/>
      <w:color w:val="1F497D" w:themeColor="text2"/>
      <w:sz w:val="18"/>
      <w:szCs w:val="18"/>
      <w:lang w:val="en-GB" w:eastAsia="en-US"/>
    </w:rPr>
  </w:style>
  <w:style w:type="character" w:customStyle="1" w:styleId="berschrift4Zchn">
    <w:name w:val="Überschrift 4 Zchn"/>
    <w:basedOn w:val="Absatz-Standardschriftart"/>
    <w:link w:val="berschrift4"/>
    <w:uiPriority w:val="9"/>
    <w:rsid w:val="004460BD"/>
    <w:rPr>
      <w:rFonts w:asciiTheme="majorHAnsi" w:eastAsiaTheme="majorEastAsia" w:hAnsiTheme="majorHAnsi" w:cstheme="majorBidi"/>
      <w:b/>
      <w:bCs/>
      <w:i/>
      <w:iCs/>
      <w:color w:val="4F81BD" w:themeColor="accent1"/>
      <w:sz w:val="18"/>
      <w:szCs w:val="18"/>
      <w:lang w:val="en-GB" w:eastAsia="en-US"/>
    </w:rPr>
  </w:style>
  <w:style w:type="character" w:customStyle="1" w:styleId="berschrift5Zchn">
    <w:name w:val="Überschrift 5 Zchn"/>
    <w:basedOn w:val="Absatz-Standardschriftart"/>
    <w:link w:val="berschrift5"/>
    <w:uiPriority w:val="9"/>
    <w:rsid w:val="004460BD"/>
    <w:rPr>
      <w:rFonts w:ascii="Verdana" w:eastAsiaTheme="majorEastAsia" w:hAnsi="Verdana" w:cstheme="majorBidi"/>
      <w:b/>
      <w:color w:val="4F81BD" w:themeColor="accent1"/>
      <w:sz w:val="18"/>
      <w:szCs w:val="18"/>
      <w:lang w:val="en-GB" w:eastAsia="en-US"/>
    </w:rPr>
  </w:style>
  <w:style w:type="character" w:customStyle="1" w:styleId="berschrift6Zchn">
    <w:name w:val="Überschrift 6 Zchn"/>
    <w:basedOn w:val="Absatz-Standardschriftart"/>
    <w:link w:val="berschrift6"/>
    <w:uiPriority w:val="9"/>
    <w:rsid w:val="004460BD"/>
    <w:rPr>
      <w:rFonts w:ascii="Verdana" w:eastAsiaTheme="majorEastAsia" w:hAnsi="Verdana" w:cstheme="majorBidi"/>
      <w:i/>
      <w:iCs/>
      <w:color w:val="243F60" w:themeColor="accent1" w:themeShade="7F"/>
      <w:sz w:val="18"/>
      <w:szCs w:val="18"/>
      <w:lang w:val="en-GB" w:eastAsia="en-US"/>
    </w:rPr>
  </w:style>
  <w:style w:type="character" w:customStyle="1" w:styleId="berschrift7Zchn">
    <w:name w:val="Überschrift 7 Zchn"/>
    <w:basedOn w:val="Absatz-Standardschriftart"/>
    <w:link w:val="berschrift7"/>
    <w:uiPriority w:val="9"/>
    <w:rsid w:val="004460BD"/>
    <w:rPr>
      <w:rFonts w:asciiTheme="majorHAnsi" w:eastAsiaTheme="majorEastAsia" w:hAnsiTheme="majorHAnsi" w:cstheme="majorBidi"/>
      <w:i/>
      <w:iCs/>
      <w:color w:val="404040" w:themeColor="text1" w:themeTint="BF"/>
      <w:sz w:val="18"/>
      <w:szCs w:val="18"/>
      <w:lang w:val="en-GB" w:eastAsia="en-US"/>
    </w:rPr>
  </w:style>
  <w:style w:type="paragraph" w:styleId="Untertitel">
    <w:name w:val="Subtitle"/>
    <w:basedOn w:val="Standard"/>
    <w:next w:val="Standard"/>
    <w:link w:val="UntertitelZchn"/>
    <w:uiPriority w:val="11"/>
    <w:qFormat/>
    <w:rsid w:val="004460BD"/>
    <w:pPr>
      <w:numPr>
        <w:ilvl w:val="1"/>
      </w:numPr>
      <w:spacing w:after="240"/>
    </w:pPr>
    <w:rPr>
      <w:rFonts w:eastAsiaTheme="majorEastAsia"/>
      <w:color w:val="4F81BD" w:themeColor="accent1"/>
      <w:sz w:val="28"/>
      <w:szCs w:val="28"/>
    </w:rPr>
  </w:style>
  <w:style w:type="character" w:customStyle="1" w:styleId="UntertitelZchn">
    <w:name w:val="Untertitel Zchn"/>
    <w:basedOn w:val="Absatz-Standardschriftart"/>
    <w:link w:val="Untertitel"/>
    <w:uiPriority w:val="11"/>
    <w:rsid w:val="004460BD"/>
    <w:rPr>
      <w:rFonts w:ascii="Verdana" w:eastAsiaTheme="majorEastAsia" w:hAnsi="Verdana" w:cstheme="majorBidi"/>
      <w:color w:val="4F81BD" w:themeColor="accent1"/>
      <w:sz w:val="28"/>
      <w:szCs w:val="28"/>
      <w:lang w:val="en-GB" w:eastAsia="en-US"/>
    </w:rPr>
  </w:style>
  <w:style w:type="character" w:styleId="Hyperlink">
    <w:name w:val="Hyperlink"/>
    <w:basedOn w:val="Absatz-Standardschriftart"/>
    <w:uiPriority w:val="99"/>
    <w:unhideWhenUsed/>
    <w:rsid w:val="00D51C8A"/>
    <w:rPr>
      <w:color w:val="0000FF" w:themeColor="hyperlink"/>
      <w:u w:val="single"/>
    </w:rPr>
  </w:style>
  <w:style w:type="character" w:styleId="BesuchterLink">
    <w:name w:val="FollowedHyperlink"/>
    <w:basedOn w:val="Absatz-Standardschriftart"/>
    <w:uiPriority w:val="99"/>
    <w:semiHidden/>
    <w:unhideWhenUsed/>
    <w:rsid w:val="003F2DE6"/>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91A24"/>
    <w:rPr>
      <w:color w:val="605E5C"/>
      <w:shd w:val="clear" w:color="auto" w:fill="E1DFDD"/>
    </w:rPr>
  </w:style>
  <w:style w:type="paragraph" w:styleId="StandardWeb">
    <w:name w:val="Normal (Web)"/>
    <w:basedOn w:val="Standard"/>
    <w:uiPriority w:val="99"/>
    <w:semiHidden/>
    <w:unhideWhenUsed/>
    <w:rsid w:val="006A51CE"/>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993D86"/>
    <w:rPr>
      <w:b/>
      <w:bCs/>
    </w:rPr>
  </w:style>
  <w:style w:type="character" w:styleId="Kommentarzeichen">
    <w:name w:val="annotation reference"/>
    <w:basedOn w:val="Absatz-Standardschriftart"/>
    <w:uiPriority w:val="99"/>
    <w:semiHidden/>
    <w:unhideWhenUsed/>
    <w:rsid w:val="00282090"/>
    <w:rPr>
      <w:sz w:val="16"/>
      <w:szCs w:val="16"/>
    </w:rPr>
  </w:style>
  <w:style w:type="paragraph" w:styleId="Kommentartext">
    <w:name w:val="annotation text"/>
    <w:basedOn w:val="Standard"/>
    <w:link w:val="KommentartextZchn"/>
    <w:uiPriority w:val="99"/>
    <w:unhideWhenUsed/>
    <w:rsid w:val="00282090"/>
    <w:rPr>
      <w:sz w:val="20"/>
      <w:szCs w:val="20"/>
    </w:rPr>
  </w:style>
  <w:style w:type="character" w:customStyle="1" w:styleId="KommentartextZchn">
    <w:name w:val="Kommentartext Zchn"/>
    <w:basedOn w:val="Absatz-Standardschriftart"/>
    <w:link w:val="Kommentartext"/>
    <w:uiPriority w:val="99"/>
    <w:rsid w:val="00282090"/>
    <w:rPr>
      <w:rFonts w:ascii="Verdana" w:hAnsi="Verdana" w:cstheme="majorBidi"/>
      <w:lang w:val="en-GB" w:eastAsia="en-US"/>
    </w:rPr>
  </w:style>
  <w:style w:type="paragraph" w:styleId="Kommentarthema">
    <w:name w:val="annotation subject"/>
    <w:basedOn w:val="Kommentartext"/>
    <w:next w:val="Kommentartext"/>
    <w:link w:val="KommentarthemaZchn"/>
    <w:uiPriority w:val="99"/>
    <w:semiHidden/>
    <w:unhideWhenUsed/>
    <w:rsid w:val="00282090"/>
    <w:rPr>
      <w:b/>
      <w:bCs/>
    </w:rPr>
  </w:style>
  <w:style w:type="character" w:customStyle="1" w:styleId="KommentarthemaZchn">
    <w:name w:val="Kommentarthema Zchn"/>
    <w:basedOn w:val="KommentartextZchn"/>
    <w:link w:val="Kommentarthema"/>
    <w:uiPriority w:val="99"/>
    <w:semiHidden/>
    <w:rsid w:val="00282090"/>
    <w:rPr>
      <w:rFonts w:ascii="Verdana" w:hAnsi="Verdana" w:cstheme="majorBidi"/>
      <w:b/>
      <w:bCs/>
      <w:lang w:val="en-GB" w:eastAsia="en-US"/>
    </w:rPr>
  </w:style>
  <w:style w:type="paragraph" w:styleId="berarbeitung">
    <w:name w:val="Revision"/>
    <w:hidden/>
    <w:uiPriority w:val="99"/>
    <w:semiHidden/>
    <w:rsid w:val="00FF7805"/>
    <w:rPr>
      <w:rFonts w:ascii="Verdana" w:hAnsi="Verdana"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117249">
      <w:bodyDiv w:val="1"/>
      <w:marLeft w:val="0"/>
      <w:marRight w:val="0"/>
      <w:marTop w:val="0"/>
      <w:marBottom w:val="0"/>
      <w:divBdr>
        <w:top w:val="none" w:sz="0" w:space="0" w:color="auto"/>
        <w:left w:val="none" w:sz="0" w:space="0" w:color="auto"/>
        <w:bottom w:val="none" w:sz="0" w:space="0" w:color="auto"/>
        <w:right w:val="none" w:sz="0" w:space="0" w:color="auto"/>
      </w:divBdr>
    </w:div>
    <w:div w:id="1763916395">
      <w:bodyDiv w:val="1"/>
      <w:marLeft w:val="0"/>
      <w:marRight w:val="0"/>
      <w:marTop w:val="0"/>
      <w:marBottom w:val="0"/>
      <w:divBdr>
        <w:top w:val="none" w:sz="0" w:space="0" w:color="auto"/>
        <w:left w:val="none" w:sz="0" w:space="0" w:color="auto"/>
        <w:bottom w:val="none" w:sz="0" w:space="0" w:color="auto"/>
        <w:right w:val="none" w:sz="0" w:space="0" w:color="auto"/>
      </w:divBdr>
    </w:div>
    <w:div w:id="1868785406">
      <w:bodyDiv w:val="1"/>
      <w:marLeft w:val="0"/>
      <w:marRight w:val="0"/>
      <w:marTop w:val="0"/>
      <w:marBottom w:val="0"/>
      <w:divBdr>
        <w:top w:val="none" w:sz="0" w:space="0" w:color="auto"/>
        <w:left w:val="none" w:sz="0" w:space="0" w:color="auto"/>
        <w:bottom w:val="none" w:sz="0" w:space="0" w:color="auto"/>
        <w:right w:val="none" w:sz="0" w:space="0" w:color="auto"/>
      </w:divBdr>
    </w:div>
    <w:div w:id="1897739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a.freynhagen@gs1.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s1.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s1-germany.de/newsroom/pressemappe-50-jahre-bee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s1.de/new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DB464A246A654FAA382537518FF6BA" ma:contentTypeVersion="4" ma:contentTypeDescription="Ein neues Dokument erstellen." ma:contentTypeScope="" ma:versionID="23dee998dc88fd48ca2a6c7130518d69">
  <xsd:schema xmlns:xsd="http://www.w3.org/2001/XMLSchema" xmlns:xs="http://www.w3.org/2001/XMLSchema" xmlns:p="http://schemas.microsoft.com/office/2006/metadata/properties" xmlns:ns3="46a1b600-dd57-4127-80c9-1e97d928dedd" targetNamespace="http://schemas.microsoft.com/office/2006/metadata/properties" ma:root="true" ma:fieldsID="d615d7327c34f5adb211ddcdec253c56" ns3:_="">
    <xsd:import namespace="46a1b600-dd57-4127-80c9-1e97d928ded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1b600-dd57-4127-80c9-1e97d928d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6D9E7-8160-42DE-9622-19A0C5F0A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1b600-dd57-4127-80c9-1e97d928d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6C70E6-2F7B-4286-8D32-154DF021571A}">
  <ds:schemaRefs>
    <ds:schemaRef ds:uri="http://schemas.microsoft.com/sharepoint/v3/contenttype/forms"/>
  </ds:schemaRefs>
</ds:datastoreItem>
</file>

<file path=customXml/itemProps3.xml><?xml version="1.0" encoding="utf-8"?>
<ds:datastoreItem xmlns:ds="http://schemas.openxmlformats.org/officeDocument/2006/customXml" ds:itemID="{4C341101-507C-46DF-A271-DC0D0E9BF80C}">
  <ds:schemaRefs>
    <ds:schemaRef ds:uri="http://purl.org/dc/dcmitype/"/>
    <ds:schemaRef ds:uri="46a1b600-dd57-4127-80c9-1e97d928dedd"/>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643B2E2-1E56-424E-B8F8-6F92C1950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6010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Buchholz</dc:creator>
  <cp:keywords/>
  <dc:description/>
  <cp:lastModifiedBy>Freynhagen, Michaela</cp:lastModifiedBy>
  <cp:revision>8</cp:revision>
  <cp:lastPrinted>2024-04-12T08:08:00Z</cp:lastPrinted>
  <dcterms:created xsi:type="dcterms:W3CDTF">2024-04-24T05:52:00Z</dcterms:created>
  <dcterms:modified xsi:type="dcterms:W3CDTF">2024-06-13T09:12:00Z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0x01010014DB464A246A654FAA382537518FF6BA</vt:lpwstr>
  </property>
</Properties>
</file>